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65" w:rsidRDefault="00755B65" w:rsidP="00C42B7D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Acad.III/PQ/965/2013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May 01, 2013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755B65" w:rsidRDefault="00755B65" w:rsidP="00C42B7D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755B65" w:rsidRDefault="00755B65" w:rsidP="00C42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P. K. Mohanty</w:t>
      </w:r>
    </w:p>
    <w:p w:rsidR="00755B65" w:rsidRDefault="00755B65" w:rsidP="00C42B7D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Deputy Educational Advisor (CU) </w:t>
      </w:r>
      <w:r>
        <w:rPr>
          <w:sz w:val="24"/>
          <w:szCs w:val="24"/>
        </w:rPr>
        <w:tab/>
      </w:r>
    </w:p>
    <w:p w:rsidR="00755B65" w:rsidRDefault="00755B65" w:rsidP="00C42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755B65" w:rsidRDefault="00755B65" w:rsidP="00C42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755B65" w:rsidRDefault="00755B65" w:rsidP="00C42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Government of India</w:t>
      </w:r>
    </w:p>
    <w:p w:rsidR="00755B65" w:rsidRDefault="00755B65" w:rsidP="00C42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#209, 'C' Wing</w:t>
      </w:r>
    </w:p>
    <w:p w:rsidR="00755B65" w:rsidRDefault="00755B65" w:rsidP="00C42B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755B65" w:rsidRDefault="00755B65" w:rsidP="00BA3746">
      <w:pPr>
        <w:pStyle w:val="NoSpacing"/>
        <w:tabs>
          <w:tab w:val="left" w:pos="35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  <w:r>
        <w:rPr>
          <w:b/>
          <w:sz w:val="24"/>
          <w:szCs w:val="24"/>
        </w:rPr>
        <w:tab/>
      </w:r>
    </w:p>
    <w:p w:rsidR="00755B65" w:rsidRDefault="00755B65" w:rsidP="00C42B7D">
      <w:pPr>
        <w:pStyle w:val="BodyText3"/>
        <w:rPr>
          <w:b/>
          <w:color w:val="000000"/>
          <w:sz w:val="24"/>
          <w:szCs w:val="24"/>
        </w:rPr>
      </w:pPr>
    </w:p>
    <w:p w:rsidR="00755B65" w:rsidRDefault="00755B65" w:rsidP="00C42B7D">
      <w:pPr>
        <w:pStyle w:val="BodyText3"/>
        <w:rPr>
          <w:b/>
          <w:color w:val="000000"/>
          <w:sz w:val="24"/>
          <w:szCs w:val="24"/>
        </w:rPr>
      </w:pPr>
    </w:p>
    <w:p w:rsidR="00755B65" w:rsidRDefault="00755B65" w:rsidP="00C42B7D">
      <w:pPr>
        <w:pStyle w:val="BodyTextIndent"/>
        <w:ind w:left="720" w:right="720" w:hanging="720"/>
        <w:rPr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</w:rPr>
        <w:t>Sub:</w:t>
      </w:r>
      <w:r>
        <w:rPr>
          <w:b/>
          <w:bCs/>
          <w:color w:val="000000"/>
          <w:sz w:val="24"/>
          <w:szCs w:val="24"/>
        </w:rPr>
        <w:tab/>
      </w:r>
      <w:r>
        <w:rPr>
          <w:sz w:val="24"/>
          <w:szCs w:val="24"/>
        </w:rPr>
        <w:t>Material for reply to Rajya Sabha Starred/Unstarred Question Diary No.S9204 for 03.05.2013 asked by Shri Prabhat Jha regarding "Complaints against Vice-Chancellors of Central Universities holding administrative posts".</w:t>
      </w:r>
    </w:p>
    <w:p w:rsidR="00755B65" w:rsidRDefault="00755B65" w:rsidP="00C42B7D">
      <w:pPr>
        <w:pStyle w:val="BodyTextIndent"/>
        <w:ind w:right="720"/>
        <w:rPr>
          <w:color w:val="000000"/>
          <w:sz w:val="24"/>
          <w:szCs w:val="24"/>
          <w:u w:val="single"/>
        </w:rPr>
      </w:pPr>
    </w:p>
    <w:p w:rsidR="00755B65" w:rsidRDefault="00755B65" w:rsidP="00C42B7D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755B65" w:rsidRDefault="00755B65" w:rsidP="00C42B7D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755B65" w:rsidRDefault="00755B65" w:rsidP="00C42B7D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Email dated 22.04.2013 on the subject cited above. </w:t>
      </w:r>
    </w:p>
    <w:p w:rsidR="00755B65" w:rsidRDefault="00755B65" w:rsidP="00C42B7D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755B65" w:rsidRDefault="00755B65" w:rsidP="00C42B7D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Starred/Unstarred Question for further action at your end. </w:t>
      </w:r>
    </w:p>
    <w:p w:rsidR="00755B65" w:rsidRDefault="00755B65" w:rsidP="00C42B7D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755B65" w:rsidRDefault="00755B65" w:rsidP="00C42B7D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755B65" w:rsidRDefault="00755B65" w:rsidP="00C42B7D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755B65" w:rsidRDefault="00755B65" w:rsidP="00C42B7D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755B65" w:rsidRDefault="00755B65" w:rsidP="00C42B7D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755B65" w:rsidRDefault="00755B65" w:rsidP="00C42B7D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755B65" w:rsidRDefault="00755B65" w:rsidP="00C42B7D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755B65" w:rsidRDefault="00755B65" w:rsidP="00C42B7D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55B65" w:rsidRDefault="00755B65" w:rsidP="00C42B7D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755B65" w:rsidRDefault="00755B65" w:rsidP="00C42B7D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755B65" w:rsidRDefault="00755B65" w:rsidP="00C42B7D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755B65" w:rsidRDefault="00755B65" w:rsidP="00C42B7D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755B65" w:rsidRDefault="00755B65" w:rsidP="00C42B7D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755B65" w:rsidRDefault="00755B65" w:rsidP="00C42B7D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755B65" w:rsidRDefault="00755B65" w:rsidP="00C42B7D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755B65" w:rsidRDefault="00755B65" w:rsidP="00C42B7D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755B65" w:rsidRDefault="00755B65" w:rsidP="00C42B7D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755B65" w:rsidRDefault="00755B65" w:rsidP="00C42B7D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- 110067</w:t>
      </w:r>
    </w:p>
    <w:p w:rsidR="00755B65" w:rsidRDefault="00755B65" w:rsidP="00C42B7D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755B65" w:rsidRDefault="00755B65" w:rsidP="00C42B7D">
      <w:pPr>
        <w:pStyle w:val="BodyTextIndent"/>
        <w:ind w:left="990" w:right="72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Material for reply to Rajya Sabha Question Diary No. S9204 for 03.05.2013 asked by Shri Prabhat Jha regarding "Complaints against Vice-Chancellors of Central Universities".</w:t>
      </w:r>
    </w:p>
    <w:p w:rsidR="00755B65" w:rsidRDefault="00755B65" w:rsidP="00C42B7D">
      <w:pPr>
        <w:ind w:left="720" w:right="7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1.05pt;margin-top:3.7pt;width:382.6pt;height:0;z-index:251658240" o:connectortype="straight"/>
        </w:pict>
      </w:r>
    </w:p>
    <w:p w:rsidR="00755B65" w:rsidRDefault="00755B65" w:rsidP="00C42B7D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ab/>
        <w:t xml:space="preserve">The number of such Vice-Chancellors of Central Universities who have earlier hold administrative posts in government along with the details thereof, name-wise; </w:t>
      </w: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755B65" w:rsidRPr="00C4147B" w:rsidRDefault="00755B65" w:rsidP="00C42B7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4147B">
        <w:rPr>
          <w:rFonts w:ascii="Times New Roman" w:hAnsi="Times New Roman"/>
          <w:sz w:val="24"/>
          <w:szCs w:val="24"/>
        </w:rPr>
        <w:t>Ans. (a)</w:t>
      </w:r>
      <w:r>
        <w:rPr>
          <w:rFonts w:ascii="Times New Roman" w:hAnsi="Times New Roman"/>
          <w:sz w:val="24"/>
          <w:szCs w:val="24"/>
        </w:rPr>
        <w:tab/>
        <w:t>Nil.</w:t>
      </w:r>
    </w:p>
    <w:p w:rsidR="00755B65" w:rsidRDefault="00755B65" w:rsidP="00C42B7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(b)</w:t>
      </w:r>
      <w:r>
        <w:rPr>
          <w:rFonts w:ascii="Times New Roman" w:hAnsi="Times New Roman"/>
          <w:b/>
          <w:sz w:val="24"/>
          <w:szCs w:val="24"/>
        </w:rPr>
        <w:tab/>
        <w:t>The number of such Vice-Chancellors against whom allegations of irregularities had been leveled while they were on administrative posts in Government and whether CVC clearance had not been given to the, details thereof;</w:t>
      </w: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755B65" w:rsidRPr="006404BA" w:rsidRDefault="00755B65" w:rsidP="00C42B7D">
      <w:pPr>
        <w:pStyle w:val="ListParagraph"/>
        <w:tabs>
          <w:tab w:val="left" w:pos="720"/>
        </w:tabs>
        <w:spacing w:after="0" w:line="240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6404BA">
        <w:rPr>
          <w:rFonts w:ascii="Times New Roman" w:hAnsi="Times New Roman"/>
          <w:sz w:val="24"/>
          <w:szCs w:val="24"/>
        </w:rPr>
        <w:t xml:space="preserve">Ans. (b) </w:t>
      </w:r>
      <w:r>
        <w:rPr>
          <w:rFonts w:ascii="Times New Roman" w:hAnsi="Times New Roman"/>
          <w:sz w:val="24"/>
          <w:szCs w:val="24"/>
        </w:rPr>
        <w:t>Nil.</w:t>
      </w:r>
    </w:p>
    <w:p w:rsidR="00755B65" w:rsidRDefault="00755B65" w:rsidP="00C42B7D">
      <w:pPr>
        <w:jc w:val="both"/>
        <w:rPr>
          <w:rFonts w:ascii="Times New Roman" w:hAnsi="Times New Roman"/>
          <w:sz w:val="24"/>
          <w:szCs w:val="24"/>
        </w:rPr>
      </w:pP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Q. (c)</w:t>
      </w:r>
      <w:r>
        <w:rPr>
          <w:rFonts w:ascii="Times New Roman" w:hAnsi="Times New Roman"/>
          <w:b/>
          <w:sz w:val="24"/>
          <w:szCs w:val="24"/>
        </w:rPr>
        <w:tab/>
        <w:t>The number of names of such Vice-Chancellors against whom inquiry is being conducted thereon;</w:t>
      </w: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755B65" w:rsidRPr="0008676E" w:rsidRDefault="00755B65" w:rsidP="00C42B7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 w:rsidRPr="0008676E">
        <w:rPr>
          <w:rFonts w:ascii="Times New Roman" w:hAnsi="Times New Roman"/>
          <w:sz w:val="24"/>
          <w:szCs w:val="24"/>
        </w:rPr>
        <w:t xml:space="preserve">Ans. (c) </w:t>
      </w:r>
      <w:r>
        <w:rPr>
          <w:rFonts w:ascii="Times New Roman" w:hAnsi="Times New Roman"/>
          <w:sz w:val="24"/>
          <w:szCs w:val="24"/>
        </w:rPr>
        <w:tab/>
        <w:t>Nil.</w:t>
      </w: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Q. (d)</w:t>
      </w:r>
      <w:r>
        <w:rPr>
          <w:rFonts w:ascii="Times New Roman" w:hAnsi="Times New Roman"/>
          <w:b/>
          <w:sz w:val="24"/>
          <w:szCs w:val="24"/>
        </w:rPr>
        <w:tab/>
        <w:t>Whether CVC clearance has been obtained for appointment of present Vice-Chancellor of Jamia Millia Islamia University;</w:t>
      </w: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755B65" w:rsidRPr="0008676E" w:rsidRDefault="00755B65" w:rsidP="00C42B7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 w:rsidRPr="0008676E">
        <w:rPr>
          <w:rFonts w:ascii="Times New Roman" w:hAnsi="Times New Roman"/>
          <w:sz w:val="24"/>
          <w:szCs w:val="24"/>
        </w:rPr>
        <w:t xml:space="preserve">Ans. (d) </w:t>
      </w:r>
      <w:r>
        <w:rPr>
          <w:rFonts w:ascii="Times New Roman" w:hAnsi="Times New Roman"/>
          <w:sz w:val="24"/>
          <w:szCs w:val="24"/>
        </w:rPr>
        <w:tab/>
        <w:t>Not Applicable.</w:t>
      </w: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Q. (e)</w:t>
      </w:r>
      <w:r>
        <w:rPr>
          <w:rFonts w:ascii="Times New Roman" w:hAnsi="Times New Roman"/>
          <w:b/>
          <w:sz w:val="24"/>
          <w:szCs w:val="24"/>
        </w:rPr>
        <w:tab/>
        <w:t>If so, details thereof; and</w:t>
      </w: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b/>
          <w:sz w:val="24"/>
          <w:szCs w:val="24"/>
        </w:rPr>
      </w:pPr>
    </w:p>
    <w:p w:rsidR="00755B65" w:rsidRPr="0008676E" w:rsidRDefault="00755B65" w:rsidP="00C42B7D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8676E">
        <w:rPr>
          <w:rFonts w:ascii="Times New Roman" w:hAnsi="Times New Roman"/>
          <w:sz w:val="24"/>
          <w:szCs w:val="24"/>
        </w:rPr>
        <w:t>Ans. (e)</w:t>
      </w:r>
      <w:r>
        <w:rPr>
          <w:rFonts w:ascii="Times New Roman" w:hAnsi="Times New Roman"/>
          <w:sz w:val="24"/>
          <w:szCs w:val="24"/>
        </w:rPr>
        <w:tab/>
        <w:t>Not Applicable.</w:t>
      </w: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b/>
          <w:sz w:val="24"/>
          <w:szCs w:val="24"/>
        </w:rPr>
      </w:pP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Q. (f)</w:t>
      </w:r>
      <w:r>
        <w:rPr>
          <w:rFonts w:ascii="Times New Roman" w:hAnsi="Times New Roman"/>
          <w:b/>
          <w:sz w:val="24"/>
          <w:szCs w:val="24"/>
        </w:rPr>
        <w:tab/>
        <w:t>If not, reasons thereof?</w:t>
      </w: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b/>
          <w:sz w:val="24"/>
          <w:szCs w:val="24"/>
        </w:rPr>
      </w:pPr>
    </w:p>
    <w:p w:rsidR="00755B65" w:rsidRPr="0008676E" w:rsidRDefault="00755B65" w:rsidP="00C42B7D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8676E">
        <w:rPr>
          <w:rFonts w:ascii="Times New Roman" w:hAnsi="Times New Roman"/>
          <w:sz w:val="24"/>
          <w:szCs w:val="24"/>
        </w:rPr>
        <w:t>Ans. (f)</w:t>
      </w:r>
      <w:r>
        <w:rPr>
          <w:rFonts w:ascii="Times New Roman" w:hAnsi="Times New Roman"/>
          <w:sz w:val="24"/>
          <w:szCs w:val="24"/>
        </w:rPr>
        <w:tab/>
        <w:t>Not Applicable.</w:t>
      </w:r>
      <w:r w:rsidRPr="0008676E">
        <w:rPr>
          <w:rFonts w:ascii="Times New Roman" w:hAnsi="Times New Roman"/>
          <w:sz w:val="24"/>
          <w:szCs w:val="24"/>
        </w:rPr>
        <w:tab/>
      </w: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1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55B65" w:rsidRDefault="00755B65" w:rsidP="00C42B7D">
      <w:pPr>
        <w:pStyle w:val="ListParagraph"/>
        <w:tabs>
          <w:tab w:val="left" w:pos="720"/>
        </w:tabs>
        <w:spacing w:after="0" w:line="240" w:lineRule="auto"/>
        <w:ind w:hanging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755B65" w:rsidRDefault="00755B65" w:rsidP="00C42B7D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7" type="#_x0000_t32" style="position:absolute;margin-left:141.05pt;margin-top:17pt;width:191.3pt;height:0;z-index:251659264" o:connectortype="straight"/>
        </w:pict>
      </w:r>
    </w:p>
    <w:p w:rsidR="00755B65" w:rsidRPr="00C42B7D" w:rsidRDefault="00755B65" w:rsidP="00C42B7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755B65" w:rsidRPr="00C42B7D" w:rsidSect="00D51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B7D"/>
    <w:rsid w:val="0008676E"/>
    <w:rsid w:val="002C69FE"/>
    <w:rsid w:val="003223DB"/>
    <w:rsid w:val="0057061F"/>
    <w:rsid w:val="00580988"/>
    <w:rsid w:val="005D0706"/>
    <w:rsid w:val="005D58D7"/>
    <w:rsid w:val="006404BA"/>
    <w:rsid w:val="00755B65"/>
    <w:rsid w:val="00777F58"/>
    <w:rsid w:val="0089316C"/>
    <w:rsid w:val="00BA3746"/>
    <w:rsid w:val="00BF29FE"/>
    <w:rsid w:val="00C3159E"/>
    <w:rsid w:val="00C4147B"/>
    <w:rsid w:val="00C42B7D"/>
    <w:rsid w:val="00D51310"/>
    <w:rsid w:val="00E92637"/>
    <w:rsid w:val="00FD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0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42B7D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42B7D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42B7D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42B7D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C42B7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42B7D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C42B7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42B7D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C42B7D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C42B7D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C42B7D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304</Words>
  <Characters>1733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2013-05-01T04:49:00Z</cp:lastPrinted>
  <dcterms:created xsi:type="dcterms:W3CDTF">2013-05-01T18:38:00Z</dcterms:created>
  <dcterms:modified xsi:type="dcterms:W3CDTF">2013-05-01T18:38:00Z</dcterms:modified>
</cp:coreProperties>
</file>