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9CE" w:rsidRPr="007A148A" w:rsidRDefault="002349CE" w:rsidP="00880E9E">
      <w:pPr>
        <w:ind w:hanging="540"/>
        <w:jc w:val="both"/>
        <w:rPr>
          <w:rFonts w:ascii="Times New Roman" w:hAnsi="Times New Roman"/>
          <w:b/>
          <w:color w:val="000000"/>
          <w:sz w:val="24"/>
          <w:szCs w:val="24"/>
        </w:rPr>
      </w:pPr>
      <w:r w:rsidRPr="007A148A">
        <w:rPr>
          <w:rFonts w:ascii="Times New Roman" w:hAnsi="Times New Roman"/>
          <w:b/>
          <w:color w:val="000000"/>
          <w:sz w:val="24"/>
          <w:szCs w:val="24"/>
        </w:rPr>
        <w:t>No. Acad.III/PQ/9</w:t>
      </w:r>
      <w:r>
        <w:rPr>
          <w:rFonts w:ascii="Times New Roman" w:hAnsi="Times New Roman"/>
          <w:b/>
          <w:color w:val="000000"/>
          <w:sz w:val="24"/>
          <w:szCs w:val="24"/>
        </w:rPr>
        <w:t>64</w:t>
      </w:r>
      <w:r w:rsidRPr="007A148A">
        <w:rPr>
          <w:rFonts w:ascii="Times New Roman" w:hAnsi="Times New Roman"/>
          <w:b/>
          <w:color w:val="000000"/>
          <w:sz w:val="24"/>
          <w:szCs w:val="24"/>
        </w:rPr>
        <w:t>/201</w:t>
      </w:r>
      <w:r>
        <w:rPr>
          <w:rFonts w:ascii="Times New Roman" w:hAnsi="Times New Roman"/>
          <w:b/>
          <w:color w:val="000000"/>
          <w:sz w:val="24"/>
          <w:szCs w:val="24"/>
        </w:rPr>
        <w:t>3</w:t>
      </w:r>
      <w:r w:rsidRPr="007A148A">
        <w:rPr>
          <w:rFonts w:ascii="Times New Roman" w:hAnsi="Times New Roman"/>
          <w:b/>
          <w:color w:val="000000"/>
          <w:sz w:val="24"/>
          <w:szCs w:val="24"/>
        </w:rPr>
        <w:t>/</w:t>
      </w:r>
      <w:r w:rsidRPr="007A148A">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7A148A">
        <w:rPr>
          <w:rFonts w:ascii="Times New Roman" w:hAnsi="Times New Roman"/>
          <w:b/>
          <w:color w:val="000000"/>
          <w:sz w:val="24"/>
          <w:szCs w:val="24"/>
        </w:rPr>
        <w:t xml:space="preserve">               </w:t>
      </w:r>
      <w:r>
        <w:rPr>
          <w:rFonts w:ascii="Times New Roman" w:hAnsi="Times New Roman"/>
          <w:b/>
          <w:color w:val="000000"/>
          <w:sz w:val="24"/>
          <w:szCs w:val="24"/>
        </w:rPr>
        <w:t xml:space="preserve">     </w:t>
      </w:r>
      <w:r>
        <w:rPr>
          <w:rFonts w:ascii="Times New Roman" w:hAnsi="Times New Roman"/>
          <w:b/>
          <w:color w:val="000000"/>
          <w:sz w:val="24"/>
          <w:szCs w:val="24"/>
        </w:rPr>
        <w:tab/>
        <w:t xml:space="preserve">  April 23</w:t>
      </w:r>
      <w:r w:rsidRPr="007A148A">
        <w:rPr>
          <w:rFonts w:ascii="Times New Roman" w:hAnsi="Times New Roman"/>
          <w:b/>
          <w:color w:val="000000"/>
          <w:sz w:val="24"/>
          <w:szCs w:val="24"/>
        </w:rPr>
        <w:t>, 201</w:t>
      </w:r>
      <w:r>
        <w:rPr>
          <w:rFonts w:ascii="Times New Roman" w:hAnsi="Times New Roman"/>
          <w:b/>
          <w:color w:val="000000"/>
          <w:sz w:val="24"/>
          <w:szCs w:val="24"/>
        </w:rPr>
        <w:t>3</w:t>
      </w:r>
      <w:r w:rsidRPr="007A148A">
        <w:rPr>
          <w:rFonts w:ascii="Times New Roman" w:hAnsi="Times New Roman"/>
          <w:b/>
          <w:color w:val="000000"/>
          <w:sz w:val="24"/>
          <w:szCs w:val="24"/>
        </w:rPr>
        <w:tab/>
      </w:r>
    </w:p>
    <w:p w:rsidR="002349CE" w:rsidRPr="007A148A" w:rsidRDefault="002349CE" w:rsidP="00880E9E">
      <w:pPr>
        <w:pStyle w:val="Normsl"/>
        <w:ind w:right="0"/>
        <w:jc w:val="both"/>
        <w:rPr>
          <w:b w:val="0"/>
          <w:bCs/>
          <w:color w:val="000000"/>
          <w:sz w:val="24"/>
          <w:szCs w:val="24"/>
        </w:rPr>
      </w:pPr>
      <w:r w:rsidRPr="007A148A">
        <w:rPr>
          <w:color w:val="000000"/>
          <w:sz w:val="24"/>
          <w:szCs w:val="24"/>
        </w:rPr>
        <w:t xml:space="preserve"> </w:t>
      </w:r>
    </w:p>
    <w:p w:rsidR="002349CE" w:rsidRPr="007A148A" w:rsidRDefault="002349CE" w:rsidP="00880E9E">
      <w:pPr>
        <w:pStyle w:val="NoSpacing"/>
        <w:jc w:val="both"/>
        <w:rPr>
          <w:rFonts w:ascii="Times New Roman" w:hAnsi="Times New Roman"/>
          <w:sz w:val="24"/>
          <w:szCs w:val="24"/>
        </w:rPr>
      </w:pPr>
      <w:r>
        <w:rPr>
          <w:rFonts w:ascii="Times New Roman" w:hAnsi="Times New Roman"/>
          <w:sz w:val="24"/>
          <w:szCs w:val="24"/>
        </w:rPr>
        <w:t>Shri P.K. Mohanty</w:t>
      </w:r>
    </w:p>
    <w:p w:rsidR="002349CE" w:rsidRPr="007A148A" w:rsidRDefault="002349CE" w:rsidP="00880E9E">
      <w:pPr>
        <w:pStyle w:val="NoSpacing"/>
        <w:jc w:val="both"/>
        <w:rPr>
          <w:rFonts w:ascii="Times New Roman" w:hAnsi="Times New Roman"/>
          <w:sz w:val="24"/>
          <w:szCs w:val="24"/>
        </w:rPr>
      </w:pPr>
      <w:r>
        <w:rPr>
          <w:rFonts w:ascii="Times New Roman" w:hAnsi="Times New Roman"/>
          <w:sz w:val="24"/>
          <w:szCs w:val="24"/>
        </w:rPr>
        <w:t>Deputy Educational Adviser (CU)</w:t>
      </w:r>
    </w:p>
    <w:p w:rsidR="002349CE" w:rsidRDefault="002349CE" w:rsidP="00880E9E">
      <w:pPr>
        <w:pStyle w:val="NoSpacing"/>
        <w:jc w:val="both"/>
        <w:rPr>
          <w:rFonts w:ascii="Times New Roman" w:hAnsi="Times New Roman"/>
          <w:sz w:val="24"/>
          <w:szCs w:val="24"/>
        </w:rPr>
      </w:pPr>
      <w:r>
        <w:rPr>
          <w:rFonts w:ascii="Times New Roman" w:hAnsi="Times New Roman"/>
          <w:sz w:val="24"/>
          <w:szCs w:val="24"/>
        </w:rPr>
        <w:t>Department of Higher Education</w:t>
      </w:r>
    </w:p>
    <w:p w:rsidR="002349CE" w:rsidRDefault="002349CE" w:rsidP="00880E9E">
      <w:pPr>
        <w:pStyle w:val="NoSpacing"/>
        <w:jc w:val="both"/>
        <w:rPr>
          <w:rFonts w:ascii="Times New Roman" w:hAnsi="Times New Roman"/>
          <w:sz w:val="24"/>
          <w:szCs w:val="24"/>
        </w:rPr>
      </w:pPr>
      <w:r>
        <w:rPr>
          <w:rFonts w:ascii="Times New Roman" w:hAnsi="Times New Roman"/>
          <w:sz w:val="24"/>
          <w:szCs w:val="24"/>
        </w:rPr>
        <w:t>Ministry of Human Resource Development</w:t>
      </w:r>
    </w:p>
    <w:p w:rsidR="002349CE" w:rsidRPr="007A148A" w:rsidRDefault="002349CE" w:rsidP="00880E9E">
      <w:pPr>
        <w:pStyle w:val="NoSpacing"/>
        <w:jc w:val="both"/>
        <w:rPr>
          <w:rFonts w:ascii="Times New Roman" w:hAnsi="Times New Roman"/>
          <w:b/>
          <w:sz w:val="24"/>
          <w:szCs w:val="24"/>
        </w:rPr>
      </w:pPr>
      <w:r>
        <w:rPr>
          <w:rFonts w:ascii="Times New Roman" w:hAnsi="Times New Roman"/>
          <w:sz w:val="24"/>
          <w:szCs w:val="24"/>
        </w:rPr>
        <w:t># 209, ‘C’ Wing, Shastri Bhavan</w:t>
      </w:r>
    </w:p>
    <w:p w:rsidR="002349CE" w:rsidRPr="007A148A" w:rsidRDefault="002349CE" w:rsidP="00880E9E">
      <w:pPr>
        <w:pStyle w:val="NoSpacing"/>
        <w:jc w:val="both"/>
        <w:rPr>
          <w:rFonts w:ascii="Times New Roman" w:hAnsi="Times New Roman"/>
          <w:b/>
          <w:sz w:val="24"/>
          <w:szCs w:val="24"/>
        </w:rPr>
      </w:pPr>
      <w:r w:rsidRPr="007A148A">
        <w:rPr>
          <w:rFonts w:ascii="Times New Roman" w:hAnsi="Times New Roman"/>
          <w:b/>
          <w:sz w:val="24"/>
          <w:szCs w:val="24"/>
        </w:rPr>
        <w:t>N</w:t>
      </w:r>
      <w:r>
        <w:rPr>
          <w:rFonts w:ascii="Times New Roman" w:hAnsi="Times New Roman"/>
          <w:b/>
          <w:sz w:val="24"/>
          <w:szCs w:val="24"/>
        </w:rPr>
        <w:t>EW</w:t>
      </w:r>
      <w:r w:rsidRPr="007A148A">
        <w:rPr>
          <w:rFonts w:ascii="Times New Roman" w:hAnsi="Times New Roman"/>
          <w:b/>
          <w:sz w:val="24"/>
          <w:szCs w:val="24"/>
        </w:rPr>
        <w:t xml:space="preserve"> D</w:t>
      </w:r>
      <w:r>
        <w:rPr>
          <w:rFonts w:ascii="Times New Roman" w:hAnsi="Times New Roman"/>
          <w:b/>
          <w:sz w:val="24"/>
          <w:szCs w:val="24"/>
        </w:rPr>
        <w:t>ELHI</w:t>
      </w:r>
      <w:r w:rsidRPr="007A148A">
        <w:rPr>
          <w:rFonts w:ascii="Times New Roman" w:hAnsi="Times New Roman"/>
          <w:b/>
          <w:sz w:val="24"/>
          <w:szCs w:val="24"/>
        </w:rPr>
        <w:t>-110</w:t>
      </w:r>
      <w:r>
        <w:rPr>
          <w:rFonts w:ascii="Times New Roman" w:hAnsi="Times New Roman"/>
          <w:b/>
          <w:sz w:val="24"/>
          <w:szCs w:val="24"/>
        </w:rPr>
        <w:t>115</w:t>
      </w:r>
    </w:p>
    <w:p w:rsidR="002349CE" w:rsidRPr="007A148A" w:rsidRDefault="002349CE" w:rsidP="00880E9E">
      <w:pPr>
        <w:pStyle w:val="BodyText3"/>
        <w:ind w:right="0"/>
        <w:rPr>
          <w:b w:val="0"/>
          <w:color w:val="000000"/>
          <w:szCs w:val="24"/>
        </w:rPr>
      </w:pPr>
    </w:p>
    <w:p w:rsidR="002349CE" w:rsidRPr="007A148A" w:rsidRDefault="002349CE" w:rsidP="00880E9E">
      <w:pPr>
        <w:pStyle w:val="BodyText3"/>
        <w:ind w:right="0"/>
        <w:rPr>
          <w:b w:val="0"/>
          <w:color w:val="000000"/>
          <w:szCs w:val="24"/>
        </w:rPr>
      </w:pPr>
    </w:p>
    <w:p w:rsidR="002349CE" w:rsidRPr="007A148A" w:rsidRDefault="002349CE" w:rsidP="00880E9E">
      <w:pPr>
        <w:pStyle w:val="BodyText3"/>
        <w:ind w:left="1440" w:right="0" w:hanging="1440"/>
        <w:rPr>
          <w:color w:val="000000"/>
          <w:szCs w:val="24"/>
        </w:rPr>
      </w:pPr>
      <w:r w:rsidRPr="007A148A">
        <w:rPr>
          <w:color w:val="000000"/>
          <w:szCs w:val="24"/>
        </w:rPr>
        <w:t xml:space="preserve">Sub: </w:t>
      </w:r>
      <w:r w:rsidRPr="007A148A">
        <w:rPr>
          <w:color w:val="000000"/>
          <w:szCs w:val="24"/>
        </w:rPr>
        <w:tab/>
      </w:r>
      <w:r>
        <w:rPr>
          <w:color w:val="000000"/>
          <w:szCs w:val="24"/>
        </w:rPr>
        <w:t>Rajya</w:t>
      </w:r>
      <w:r w:rsidRPr="007A148A">
        <w:rPr>
          <w:color w:val="000000"/>
          <w:szCs w:val="24"/>
        </w:rPr>
        <w:t xml:space="preserve"> Sabha Starred</w:t>
      </w:r>
      <w:r>
        <w:rPr>
          <w:color w:val="000000"/>
          <w:szCs w:val="24"/>
        </w:rPr>
        <w:t>/Unstarred</w:t>
      </w:r>
      <w:r w:rsidRPr="007A148A">
        <w:rPr>
          <w:color w:val="000000"/>
          <w:szCs w:val="24"/>
        </w:rPr>
        <w:t xml:space="preserve"> Question Diary No.</w:t>
      </w:r>
      <w:r>
        <w:rPr>
          <w:color w:val="000000"/>
          <w:szCs w:val="24"/>
        </w:rPr>
        <w:t xml:space="preserve"> S6295</w:t>
      </w:r>
      <w:r w:rsidRPr="007A148A">
        <w:rPr>
          <w:color w:val="000000"/>
          <w:szCs w:val="24"/>
        </w:rPr>
        <w:t xml:space="preserve"> to be answered on </w:t>
      </w:r>
      <w:r>
        <w:rPr>
          <w:color w:val="000000"/>
          <w:szCs w:val="24"/>
        </w:rPr>
        <w:t>26</w:t>
      </w:r>
      <w:r w:rsidRPr="007A148A">
        <w:rPr>
          <w:color w:val="000000"/>
          <w:szCs w:val="24"/>
        </w:rPr>
        <w:t>.</w:t>
      </w:r>
      <w:r>
        <w:rPr>
          <w:color w:val="000000"/>
          <w:szCs w:val="24"/>
        </w:rPr>
        <w:t>04</w:t>
      </w:r>
      <w:r w:rsidRPr="007A148A">
        <w:rPr>
          <w:color w:val="000000"/>
          <w:szCs w:val="24"/>
        </w:rPr>
        <w:t>.201</w:t>
      </w:r>
      <w:r>
        <w:rPr>
          <w:color w:val="000000"/>
          <w:szCs w:val="24"/>
        </w:rPr>
        <w:t>3</w:t>
      </w:r>
      <w:r w:rsidRPr="007A148A">
        <w:rPr>
          <w:color w:val="000000"/>
          <w:szCs w:val="24"/>
        </w:rPr>
        <w:t>, regarding “</w:t>
      </w:r>
      <w:r>
        <w:rPr>
          <w:color w:val="000000"/>
          <w:szCs w:val="24"/>
        </w:rPr>
        <w:t>Staff Position in Central Universities</w:t>
      </w:r>
      <w:r w:rsidRPr="007A148A">
        <w:rPr>
          <w:color w:val="000000"/>
          <w:szCs w:val="24"/>
        </w:rPr>
        <w:t>.”</w:t>
      </w:r>
    </w:p>
    <w:p w:rsidR="002349CE" w:rsidRPr="007A148A" w:rsidRDefault="002349CE" w:rsidP="00880E9E">
      <w:pPr>
        <w:pStyle w:val="BodyText3"/>
        <w:ind w:right="0"/>
        <w:rPr>
          <w:b w:val="0"/>
          <w:color w:val="000000"/>
          <w:szCs w:val="24"/>
        </w:rPr>
      </w:pPr>
    </w:p>
    <w:p w:rsidR="002349CE" w:rsidRPr="007A148A" w:rsidRDefault="002349CE" w:rsidP="00880E9E">
      <w:pPr>
        <w:pStyle w:val="Normsl"/>
        <w:spacing w:line="360" w:lineRule="auto"/>
        <w:ind w:right="0"/>
        <w:jc w:val="both"/>
        <w:rPr>
          <w:b w:val="0"/>
          <w:bCs/>
          <w:color w:val="000000"/>
          <w:sz w:val="24"/>
          <w:szCs w:val="24"/>
        </w:rPr>
      </w:pPr>
      <w:r w:rsidRPr="007A148A">
        <w:rPr>
          <w:b w:val="0"/>
          <w:bCs/>
          <w:color w:val="000000"/>
          <w:sz w:val="24"/>
          <w:szCs w:val="24"/>
        </w:rPr>
        <w:t xml:space="preserve"> </w:t>
      </w:r>
      <w:r>
        <w:rPr>
          <w:b w:val="0"/>
          <w:bCs/>
          <w:color w:val="000000"/>
          <w:sz w:val="24"/>
          <w:szCs w:val="24"/>
        </w:rPr>
        <w:t>Dear Sir</w:t>
      </w:r>
      <w:r w:rsidRPr="007A148A">
        <w:rPr>
          <w:b w:val="0"/>
          <w:bCs/>
          <w:color w:val="000000"/>
          <w:sz w:val="24"/>
          <w:szCs w:val="24"/>
        </w:rPr>
        <w:t xml:space="preserve">, </w:t>
      </w:r>
    </w:p>
    <w:p w:rsidR="002349CE" w:rsidRDefault="002349CE" w:rsidP="00880E9E">
      <w:pPr>
        <w:pStyle w:val="Normsl"/>
        <w:ind w:right="0"/>
        <w:jc w:val="both"/>
        <w:rPr>
          <w:b w:val="0"/>
          <w:bCs/>
          <w:color w:val="000000"/>
          <w:sz w:val="24"/>
          <w:szCs w:val="24"/>
        </w:rPr>
      </w:pPr>
      <w:r w:rsidRPr="007A148A">
        <w:rPr>
          <w:b w:val="0"/>
          <w:bCs/>
          <w:color w:val="000000"/>
          <w:sz w:val="24"/>
          <w:szCs w:val="24"/>
        </w:rPr>
        <w:tab/>
      </w:r>
    </w:p>
    <w:p w:rsidR="002349CE" w:rsidRPr="007A148A" w:rsidRDefault="002349CE" w:rsidP="00880E9E">
      <w:pPr>
        <w:pStyle w:val="Normsl"/>
        <w:ind w:right="0" w:firstLine="720"/>
        <w:jc w:val="both"/>
        <w:rPr>
          <w:b w:val="0"/>
          <w:bCs/>
          <w:color w:val="000000"/>
          <w:sz w:val="24"/>
          <w:szCs w:val="24"/>
        </w:rPr>
      </w:pPr>
      <w:r w:rsidRPr="007A148A">
        <w:rPr>
          <w:b w:val="0"/>
          <w:bCs/>
          <w:color w:val="000000"/>
          <w:sz w:val="24"/>
          <w:szCs w:val="24"/>
        </w:rPr>
        <w:t xml:space="preserve">Please refer to your </w:t>
      </w:r>
      <w:r>
        <w:rPr>
          <w:b w:val="0"/>
          <w:bCs/>
          <w:color w:val="000000"/>
          <w:sz w:val="24"/>
          <w:szCs w:val="24"/>
        </w:rPr>
        <w:t>E-mail</w:t>
      </w:r>
      <w:r w:rsidRPr="007A148A">
        <w:rPr>
          <w:b w:val="0"/>
          <w:bCs/>
          <w:color w:val="000000"/>
          <w:sz w:val="24"/>
          <w:szCs w:val="24"/>
        </w:rPr>
        <w:t xml:space="preserve"> dated </w:t>
      </w:r>
      <w:r>
        <w:rPr>
          <w:b w:val="0"/>
          <w:bCs/>
          <w:color w:val="000000"/>
          <w:sz w:val="24"/>
          <w:szCs w:val="24"/>
        </w:rPr>
        <w:t>April 17</w:t>
      </w:r>
      <w:r w:rsidRPr="007A148A">
        <w:rPr>
          <w:b w:val="0"/>
          <w:bCs/>
          <w:color w:val="000000"/>
          <w:sz w:val="24"/>
          <w:szCs w:val="24"/>
        </w:rPr>
        <w:t>, 201</w:t>
      </w:r>
      <w:r>
        <w:rPr>
          <w:b w:val="0"/>
          <w:bCs/>
          <w:color w:val="000000"/>
          <w:sz w:val="24"/>
          <w:szCs w:val="24"/>
        </w:rPr>
        <w:t>3</w:t>
      </w:r>
      <w:r w:rsidRPr="007A148A">
        <w:rPr>
          <w:b w:val="0"/>
          <w:bCs/>
          <w:color w:val="000000"/>
          <w:sz w:val="24"/>
          <w:szCs w:val="24"/>
        </w:rPr>
        <w:t xml:space="preserve"> on the subject cited above. </w:t>
      </w:r>
    </w:p>
    <w:p w:rsidR="002349CE" w:rsidRPr="007A148A" w:rsidRDefault="002349CE" w:rsidP="00880E9E">
      <w:pPr>
        <w:pStyle w:val="Normsl"/>
        <w:ind w:right="0"/>
        <w:jc w:val="both"/>
        <w:rPr>
          <w:b w:val="0"/>
          <w:color w:val="000000"/>
          <w:sz w:val="24"/>
          <w:szCs w:val="24"/>
        </w:rPr>
      </w:pPr>
    </w:p>
    <w:p w:rsidR="002349CE" w:rsidRPr="007A148A" w:rsidRDefault="002349CE" w:rsidP="00880E9E">
      <w:pPr>
        <w:pStyle w:val="Normsl"/>
        <w:ind w:right="0"/>
        <w:jc w:val="both"/>
        <w:rPr>
          <w:b w:val="0"/>
          <w:color w:val="000000"/>
          <w:sz w:val="24"/>
          <w:szCs w:val="24"/>
        </w:rPr>
      </w:pPr>
      <w:r w:rsidRPr="007A148A">
        <w:rPr>
          <w:b w:val="0"/>
          <w:color w:val="000000"/>
          <w:sz w:val="24"/>
          <w:szCs w:val="24"/>
        </w:rPr>
        <w:tab/>
        <w:t xml:space="preserve">As desired, we forward herewith relevant information in the prescribed format for further action at your end. </w:t>
      </w:r>
    </w:p>
    <w:p w:rsidR="002349CE" w:rsidRPr="007A148A" w:rsidRDefault="002349CE" w:rsidP="00880E9E">
      <w:pPr>
        <w:pStyle w:val="Normsl"/>
        <w:ind w:right="0"/>
        <w:jc w:val="both"/>
        <w:rPr>
          <w:b w:val="0"/>
          <w:color w:val="000000"/>
          <w:sz w:val="24"/>
          <w:szCs w:val="24"/>
        </w:rPr>
      </w:pPr>
    </w:p>
    <w:p w:rsidR="002349CE" w:rsidRPr="007A148A" w:rsidRDefault="002349CE" w:rsidP="00880E9E">
      <w:pPr>
        <w:pStyle w:val="Normsl"/>
        <w:spacing w:line="360" w:lineRule="auto"/>
        <w:ind w:right="0"/>
        <w:jc w:val="both"/>
        <w:rPr>
          <w:b w:val="0"/>
          <w:color w:val="000000"/>
          <w:sz w:val="24"/>
          <w:szCs w:val="24"/>
        </w:rPr>
      </w:pPr>
      <w:r w:rsidRPr="007A148A">
        <w:rPr>
          <w:b w:val="0"/>
          <w:color w:val="000000"/>
          <w:sz w:val="24"/>
          <w:szCs w:val="24"/>
        </w:rPr>
        <w:tab/>
        <w:t xml:space="preserve">Thanking you, </w:t>
      </w:r>
    </w:p>
    <w:p w:rsidR="002349CE" w:rsidRPr="007A148A" w:rsidRDefault="002349CE" w:rsidP="00880E9E">
      <w:pPr>
        <w:pStyle w:val="Normsl"/>
        <w:ind w:right="0"/>
        <w:jc w:val="right"/>
        <w:rPr>
          <w:b w:val="0"/>
          <w:bCs/>
          <w:color w:val="000000"/>
          <w:sz w:val="24"/>
          <w:szCs w:val="24"/>
        </w:rPr>
      </w:pPr>
      <w:r w:rsidRPr="007A148A">
        <w:rPr>
          <w:b w:val="0"/>
          <w:bCs/>
          <w:color w:val="000000"/>
          <w:sz w:val="24"/>
          <w:szCs w:val="24"/>
        </w:rPr>
        <w:t xml:space="preserve">Yours faithfully, </w:t>
      </w:r>
    </w:p>
    <w:p w:rsidR="002349CE" w:rsidRPr="007A148A" w:rsidRDefault="002349CE" w:rsidP="00880E9E">
      <w:pPr>
        <w:pStyle w:val="Normsl"/>
        <w:ind w:right="0"/>
        <w:jc w:val="right"/>
        <w:rPr>
          <w:b w:val="0"/>
          <w:bCs/>
          <w:color w:val="000000"/>
          <w:sz w:val="24"/>
          <w:szCs w:val="24"/>
        </w:rPr>
      </w:pPr>
    </w:p>
    <w:p w:rsidR="002349CE" w:rsidRPr="007A148A" w:rsidRDefault="002349CE" w:rsidP="00880E9E">
      <w:pPr>
        <w:pStyle w:val="Normsl"/>
        <w:ind w:right="0"/>
        <w:jc w:val="right"/>
        <w:rPr>
          <w:b w:val="0"/>
          <w:bCs/>
          <w:color w:val="000000"/>
          <w:sz w:val="24"/>
          <w:szCs w:val="24"/>
        </w:rPr>
      </w:pPr>
    </w:p>
    <w:p w:rsidR="002349CE" w:rsidRDefault="002349CE" w:rsidP="00880E9E">
      <w:pPr>
        <w:pStyle w:val="Normsl"/>
        <w:ind w:right="0"/>
        <w:jc w:val="right"/>
        <w:rPr>
          <w:b w:val="0"/>
          <w:bCs/>
          <w:color w:val="000000"/>
          <w:sz w:val="24"/>
          <w:szCs w:val="24"/>
        </w:rPr>
      </w:pPr>
    </w:p>
    <w:p w:rsidR="002349CE" w:rsidRPr="00C43A3C" w:rsidRDefault="002349CE" w:rsidP="00880E9E">
      <w:pPr>
        <w:pStyle w:val="Normsl"/>
        <w:ind w:right="0"/>
        <w:jc w:val="right"/>
        <w:rPr>
          <w:b w:val="0"/>
          <w:bCs/>
          <w:color w:val="000000"/>
          <w:sz w:val="18"/>
          <w:szCs w:val="24"/>
        </w:rPr>
      </w:pPr>
    </w:p>
    <w:p w:rsidR="002349CE" w:rsidRPr="007A148A" w:rsidRDefault="002349CE" w:rsidP="00880E9E">
      <w:pPr>
        <w:pStyle w:val="NoSpacing"/>
        <w:jc w:val="right"/>
        <w:rPr>
          <w:rFonts w:ascii="Times New Roman" w:hAnsi="Times New Roman"/>
          <w:b/>
          <w:sz w:val="24"/>
          <w:szCs w:val="24"/>
        </w:rPr>
      </w:pPr>
      <w:r w:rsidRPr="007A148A">
        <w:rPr>
          <w:bCs/>
          <w:sz w:val="24"/>
          <w:szCs w:val="24"/>
        </w:rPr>
        <w:t xml:space="preserve">                                                                    </w:t>
      </w:r>
      <w:r w:rsidRPr="007A148A">
        <w:rPr>
          <w:bCs/>
          <w:sz w:val="24"/>
          <w:szCs w:val="24"/>
        </w:rPr>
        <w:tab/>
      </w:r>
      <w:r w:rsidRPr="007A148A">
        <w:rPr>
          <w:bCs/>
          <w:sz w:val="24"/>
          <w:szCs w:val="24"/>
        </w:rPr>
        <w:tab/>
      </w:r>
      <w:r w:rsidRPr="007A148A">
        <w:rPr>
          <w:rFonts w:ascii="Times New Roman" w:hAnsi="Times New Roman"/>
          <w:b/>
          <w:sz w:val="24"/>
          <w:szCs w:val="24"/>
        </w:rPr>
        <w:t>(</w:t>
      </w:r>
      <w:r>
        <w:rPr>
          <w:rFonts w:ascii="Times New Roman" w:hAnsi="Times New Roman"/>
          <w:b/>
          <w:sz w:val="24"/>
          <w:szCs w:val="24"/>
        </w:rPr>
        <w:t>UMAKANT AGARWAL</w:t>
      </w:r>
      <w:r w:rsidRPr="007A148A">
        <w:rPr>
          <w:rFonts w:ascii="Times New Roman" w:hAnsi="Times New Roman"/>
          <w:b/>
          <w:sz w:val="24"/>
          <w:szCs w:val="24"/>
        </w:rPr>
        <w:t>)</w:t>
      </w:r>
    </w:p>
    <w:p w:rsidR="002349CE" w:rsidRPr="007A148A" w:rsidRDefault="002349CE" w:rsidP="00880E9E">
      <w:pPr>
        <w:pStyle w:val="NoSpacing"/>
        <w:jc w:val="right"/>
        <w:rPr>
          <w:rFonts w:ascii="Times New Roman" w:hAnsi="Times New Roman"/>
          <w:sz w:val="24"/>
          <w:szCs w:val="24"/>
        </w:rPr>
      </w:pPr>
      <w:r>
        <w:rPr>
          <w:rFonts w:ascii="Times New Roman" w:hAnsi="Times New Roman"/>
          <w:sz w:val="24"/>
          <w:szCs w:val="24"/>
        </w:rPr>
        <w:t>Deputy Registrar</w:t>
      </w:r>
      <w:r w:rsidRPr="007A148A">
        <w:rPr>
          <w:rFonts w:ascii="Times New Roman" w:hAnsi="Times New Roman"/>
          <w:sz w:val="24"/>
          <w:szCs w:val="24"/>
        </w:rPr>
        <w:t xml:space="preserve"> (Academic)</w:t>
      </w:r>
    </w:p>
    <w:p w:rsidR="002349CE" w:rsidRPr="007A148A" w:rsidRDefault="002349CE" w:rsidP="00880E9E">
      <w:pPr>
        <w:jc w:val="both"/>
        <w:rPr>
          <w:rFonts w:ascii="Times New Roman" w:hAnsi="Times New Roman"/>
          <w:color w:val="000000"/>
          <w:sz w:val="24"/>
          <w:szCs w:val="24"/>
        </w:rPr>
      </w:pPr>
    </w:p>
    <w:p w:rsidR="002349CE" w:rsidRPr="002C6D73" w:rsidRDefault="002349CE" w:rsidP="00880E9E">
      <w:pPr>
        <w:jc w:val="both"/>
        <w:rPr>
          <w:rFonts w:ascii="Times New Roman" w:hAnsi="Times New Roman"/>
          <w:bCs/>
          <w:color w:val="000000"/>
          <w:sz w:val="24"/>
          <w:szCs w:val="24"/>
        </w:rPr>
      </w:pPr>
      <w:r w:rsidRPr="002C6D73">
        <w:rPr>
          <w:rFonts w:ascii="Times New Roman" w:hAnsi="Times New Roman"/>
          <w:b/>
          <w:bCs/>
          <w:color w:val="000000"/>
          <w:sz w:val="24"/>
          <w:szCs w:val="24"/>
        </w:rPr>
        <w:t>Encl:</w:t>
      </w:r>
      <w:r w:rsidRPr="007A148A">
        <w:rPr>
          <w:rFonts w:ascii="Times New Roman" w:hAnsi="Times New Roman"/>
          <w:b/>
          <w:bCs/>
          <w:color w:val="000000"/>
          <w:sz w:val="24"/>
          <w:szCs w:val="24"/>
        </w:rPr>
        <w:t xml:space="preserve"> </w:t>
      </w:r>
      <w:r w:rsidRPr="002C6D73">
        <w:rPr>
          <w:rFonts w:ascii="Times New Roman" w:hAnsi="Times New Roman"/>
          <w:bCs/>
          <w:color w:val="000000"/>
          <w:sz w:val="24"/>
          <w:szCs w:val="24"/>
        </w:rPr>
        <w:t>As above.</w:t>
      </w:r>
    </w:p>
    <w:p w:rsidR="002349CE" w:rsidRDefault="002349CE" w:rsidP="00880E9E">
      <w:pPr>
        <w:rPr>
          <w:sz w:val="20"/>
          <w:szCs w:val="20"/>
        </w:rPr>
      </w:pPr>
    </w:p>
    <w:p w:rsidR="002349CE" w:rsidRDefault="002349CE" w:rsidP="00880E9E">
      <w:pPr>
        <w:rPr>
          <w:rFonts w:ascii="Times New Roman" w:hAnsi="Times New Roman"/>
          <w:b/>
          <w:sz w:val="20"/>
          <w:szCs w:val="20"/>
        </w:rPr>
      </w:pPr>
    </w:p>
    <w:p w:rsidR="002349CE" w:rsidRDefault="002349CE" w:rsidP="00880E9E">
      <w:pPr>
        <w:rPr>
          <w:rFonts w:ascii="Times New Roman" w:hAnsi="Times New Roman"/>
          <w:b/>
          <w:sz w:val="20"/>
          <w:szCs w:val="20"/>
        </w:rPr>
      </w:pPr>
    </w:p>
    <w:p w:rsidR="002349CE" w:rsidRDefault="002349CE" w:rsidP="00880E9E">
      <w:pPr>
        <w:pStyle w:val="Title"/>
        <w:spacing w:line="360" w:lineRule="auto"/>
        <w:ind w:right="-18"/>
        <w:rPr>
          <w:rFonts w:ascii="Times New Roman" w:hAnsi="Times New Roman"/>
          <w:szCs w:val="28"/>
          <w:u w:val="single"/>
        </w:rPr>
      </w:pPr>
      <w:r w:rsidRPr="001A5C24">
        <w:rPr>
          <w:rFonts w:ascii="Times New Roman" w:hAnsi="Times New Roman"/>
          <w:szCs w:val="28"/>
          <w:u w:val="single"/>
        </w:rPr>
        <w:t>JAWAHARLAL NEHRU UNIVERSITY</w:t>
      </w:r>
    </w:p>
    <w:p w:rsidR="002349CE" w:rsidRPr="00063869" w:rsidRDefault="002349CE" w:rsidP="00880E9E">
      <w:pPr>
        <w:pStyle w:val="Title"/>
        <w:spacing w:line="360" w:lineRule="auto"/>
        <w:ind w:right="-18"/>
        <w:rPr>
          <w:rFonts w:ascii="Times New Roman" w:hAnsi="Times New Roman"/>
          <w:sz w:val="18"/>
          <w:szCs w:val="28"/>
          <w:u w:val="single"/>
        </w:rPr>
      </w:pPr>
    </w:p>
    <w:p w:rsidR="002349CE" w:rsidRPr="00F12A9C" w:rsidRDefault="002349CE" w:rsidP="00880E9E">
      <w:pPr>
        <w:pBdr>
          <w:bottom w:val="single" w:sz="4" w:space="1" w:color="auto"/>
        </w:pBdr>
        <w:ind w:left="720" w:right="720"/>
        <w:jc w:val="both"/>
        <w:rPr>
          <w:rFonts w:ascii="Times New Roman" w:hAnsi="Times New Roman"/>
          <w:b/>
          <w:sz w:val="24"/>
          <w:szCs w:val="24"/>
        </w:rPr>
      </w:pPr>
      <w:r w:rsidRPr="00F12A9C">
        <w:rPr>
          <w:rFonts w:ascii="Times New Roman" w:hAnsi="Times New Roman"/>
          <w:b/>
          <w:sz w:val="24"/>
          <w:szCs w:val="24"/>
        </w:rPr>
        <w:t>Rajya Sabha Starred/Unstarred Question Diary No. S6295 to be answered on 26.04.2013 regarding “Staff Position in Central Universities”</w:t>
      </w:r>
    </w:p>
    <w:p w:rsidR="002349CE" w:rsidRPr="00F12A9C" w:rsidRDefault="002349CE" w:rsidP="00880E9E">
      <w:pPr>
        <w:pStyle w:val="ListParagraph"/>
        <w:spacing w:after="0" w:line="240" w:lineRule="auto"/>
        <w:jc w:val="both"/>
        <w:rPr>
          <w:rFonts w:ascii="Times New Roman" w:hAnsi="Times New Roman"/>
          <w:b/>
          <w:sz w:val="14"/>
          <w:szCs w:val="20"/>
        </w:rPr>
      </w:pPr>
    </w:p>
    <w:p w:rsidR="002349CE" w:rsidRPr="00063869" w:rsidRDefault="002349CE" w:rsidP="00880E9E">
      <w:pPr>
        <w:pStyle w:val="ListParagraph"/>
        <w:tabs>
          <w:tab w:val="left" w:pos="720"/>
        </w:tabs>
        <w:spacing w:after="0" w:line="240" w:lineRule="auto"/>
        <w:ind w:hanging="720"/>
        <w:jc w:val="both"/>
        <w:rPr>
          <w:rFonts w:ascii="Times New Roman" w:hAnsi="Times New Roman"/>
          <w:b/>
        </w:rPr>
      </w:pPr>
      <w:r w:rsidRPr="00063869">
        <w:rPr>
          <w:rFonts w:ascii="Times New Roman" w:hAnsi="Times New Roman"/>
          <w:b/>
        </w:rPr>
        <w:t>Q. (a)</w:t>
      </w:r>
      <w:r w:rsidRPr="00063869">
        <w:rPr>
          <w:rFonts w:ascii="Times New Roman" w:hAnsi="Times New Roman"/>
          <w:b/>
        </w:rPr>
        <w:tab/>
      </w:r>
      <w:r>
        <w:rPr>
          <w:rFonts w:ascii="Times New Roman" w:hAnsi="Times New Roman"/>
          <w:b/>
        </w:rPr>
        <w:t>T</w:t>
      </w:r>
      <w:r w:rsidRPr="00063869">
        <w:rPr>
          <w:rFonts w:ascii="Times New Roman" w:hAnsi="Times New Roman"/>
          <w:b/>
        </w:rPr>
        <w:t>he staff statistics in all Central Universities, IITs, IIMs, sanctioned strength, vacancies, percentage thereof, category-wise;</w:t>
      </w:r>
    </w:p>
    <w:p w:rsidR="002349CE" w:rsidRPr="00F12A9C" w:rsidRDefault="002349CE" w:rsidP="00880E9E">
      <w:pPr>
        <w:pStyle w:val="ListParagraph"/>
        <w:tabs>
          <w:tab w:val="left" w:pos="720"/>
        </w:tabs>
        <w:spacing w:after="0" w:line="240" w:lineRule="auto"/>
        <w:ind w:left="1440" w:hanging="1440"/>
        <w:jc w:val="both"/>
        <w:rPr>
          <w:rFonts w:ascii="Times New Roman" w:hAnsi="Times New Roman"/>
        </w:rPr>
      </w:pPr>
    </w:p>
    <w:p w:rsidR="002349CE" w:rsidRDefault="002349CE" w:rsidP="007F6BCE">
      <w:pPr>
        <w:pStyle w:val="ListParagraph"/>
        <w:tabs>
          <w:tab w:val="left" w:pos="720"/>
        </w:tabs>
        <w:spacing w:after="0" w:line="240" w:lineRule="auto"/>
        <w:ind w:hanging="720"/>
        <w:jc w:val="both"/>
        <w:rPr>
          <w:rFonts w:ascii="Times New Roman" w:hAnsi="Times New Roman"/>
        </w:rPr>
      </w:pPr>
      <w:r w:rsidRPr="00F12A9C">
        <w:rPr>
          <w:rFonts w:ascii="Times New Roman" w:hAnsi="Times New Roman"/>
        </w:rPr>
        <w:t xml:space="preserve">Ans. </w:t>
      </w:r>
      <w:r>
        <w:rPr>
          <w:rFonts w:ascii="Times New Roman" w:hAnsi="Times New Roman"/>
        </w:rPr>
        <w:tab/>
        <w:t>Regarding Jawaharlal Nehru University, statistics are as given below;</w:t>
      </w:r>
    </w:p>
    <w:p w:rsidR="002349CE" w:rsidRPr="008E21B8" w:rsidRDefault="002349CE" w:rsidP="007F6BCE">
      <w:pPr>
        <w:pStyle w:val="ListParagraph"/>
        <w:tabs>
          <w:tab w:val="left" w:pos="720"/>
        </w:tabs>
        <w:spacing w:after="0" w:line="240" w:lineRule="auto"/>
        <w:ind w:hanging="720"/>
        <w:jc w:val="both"/>
        <w:rPr>
          <w:rFonts w:ascii="Times New Roman" w:hAnsi="Times New Roman"/>
          <w:sz w:val="16"/>
        </w:rPr>
      </w:pPr>
    </w:p>
    <w:p w:rsidR="002349CE" w:rsidRPr="002409EA" w:rsidRDefault="002349CE" w:rsidP="007F6BCE">
      <w:pPr>
        <w:pStyle w:val="ListParagraph"/>
        <w:tabs>
          <w:tab w:val="left" w:pos="720"/>
        </w:tabs>
        <w:spacing w:after="0" w:line="240" w:lineRule="auto"/>
        <w:ind w:hanging="720"/>
        <w:jc w:val="both"/>
        <w:rPr>
          <w:rFonts w:ascii="Times New Roman" w:hAnsi="Times New Roman"/>
          <w:b/>
        </w:rPr>
      </w:pPr>
      <w:r w:rsidRPr="00B83276">
        <w:rPr>
          <w:rFonts w:ascii="Times New Roman" w:hAnsi="Times New Roman"/>
          <w:b/>
        </w:rPr>
        <w:t>(a)</w:t>
      </w:r>
      <w:r>
        <w:rPr>
          <w:rFonts w:ascii="Times New Roman" w:hAnsi="Times New Roman"/>
        </w:rPr>
        <w:t xml:space="preserve"> </w:t>
      </w:r>
      <w:r w:rsidRPr="002409EA">
        <w:rPr>
          <w:rFonts w:ascii="Times New Roman" w:hAnsi="Times New Roman"/>
          <w:b/>
        </w:rPr>
        <w:t>(i)</w:t>
      </w:r>
      <w:r w:rsidRPr="002409EA">
        <w:rPr>
          <w:rFonts w:ascii="Times New Roman" w:hAnsi="Times New Roman"/>
          <w:b/>
        </w:rPr>
        <w:tab/>
        <w:t xml:space="preserve">Statistics of Teaching Staff: </w:t>
      </w:r>
    </w:p>
    <w:p w:rsidR="002349CE" w:rsidRDefault="002349CE" w:rsidP="007F6BCE">
      <w:pPr>
        <w:pStyle w:val="ListParagraph"/>
        <w:tabs>
          <w:tab w:val="left" w:pos="720"/>
        </w:tabs>
        <w:spacing w:after="0" w:line="240" w:lineRule="auto"/>
        <w:ind w:hanging="720"/>
        <w:jc w:val="both"/>
        <w:rPr>
          <w:rFonts w:ascii="Times New Roman" w:hAnsi="Times New Roman"/>
          <w:sz w:val="24"/>
          <w:szCs w:val="24"/>
        </w:rPr>
      </w:pPr>
    </w:p>
    <w:tbl>
      <w:tblPr>
        <w:tblW w:w="1024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7"/>
        <w:gridCol w:w="1901"/>
        <w:gridCol w:w="681"/>
        <w:gridCol w:w="590"/>
        <w:gridCol w:w="508"/>
        <w:gridCol w:w="479"/>
        <w:gridCol w:w="678"/>
        <w:gridCol w:w="505"/>
        <w:gridCol w:w="722"/>
        <w:gridCol w:w="665"/>
        <w:gridCol w:w="866"/>
        <w:gridCol w:w="691"/>
        <w:gridCol w:w="852"/>
      </w:tblGrid>
      <w:tr w:rsidR="002349CE" w:rsidRPr="00543119" w:rsidTr="00543119">
        <w:tc>
          <w:tcPr>
            <w:tcW w:w="1122" w:type="dxa"/>
            <w:tcBorders>
              <w:bottom w:val="nil"/>
            </w:tcBorders>
          </w:tcPr>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Post</w:t>
            </w: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tc>
        <w:tc>
          <w:tcPr>
            <w:tcW w:w="2118" w:type="dxa"/>
            <w:tcBorders>
              <w:bottom w:val="nil"/>
            </w:tcBorders>
          </w:tcPr>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Sanctioned</w:t>
            </w:r>
          </w:p>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Post</w:t>
            </w:r>
          </w:p>
        </w:tc>
        <w:tc>
          <w:tcPr>
            <w:tcW w:w="6146" w:type="dxa"/>
            <w:gridSpan w:val="10"/>
          </w:tcPr>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Filled UP</w:t>
            </w:r>
          </w:p>
        </w:tc>
        <w:tc>
          <w:tcPr>
            <w:tcW w:w="859" w:type="dxa"/>
            <w:tcBorders>
              <w:bottom w:val="nil"/>
            </w:tcBorders>
          </w:tcPr>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Vacant</w:t>
            </w:r>
          </w:p>
        </w:tc>
      </w:tr>
      <w:tr w:rsidR="002349CE" w:rsidRPr="00543119" w:rsidTr="00543119">
        <w:tc>
          <w:tcPr>
            <w:tcW w:w="3240" w:type="dxa"/>
            <w:gridSpan w:val="2"/>
            <w:tcBorders>
              <w:top w:val="nil"/>
              <w:left w:val="single" w:sz="4" w:space="0" w:color="auto"/>
            </w:tcBorders>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9.7pt;margin-top:-.7pt;width:.05pt;height:25.95pt;z-index:251658240;mso-position-horizontal-relative:text;mso-position-vertical-relative:text" o:connectortype="straight"/>
              </w:pict>
            </w:r>
          </w:p>
        </w:tc>
        <w:tc>
          <w:tcPr>
            <w:tcW w:w="394"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Total</w:t>
            </w:r>
          </w:p>
        </w:tc>
        <w:tc>
          <w:tcPr>
            <w:tcW w:w="594"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Gen</w:t>
            </w:r>
          </w:p>
        </w:tc>
        <w:tc>
          <w:tcPr>
            <w:tcW w:w="519"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SC</w:t>
            </w:r>
          </w:p>
        </w:tc>
        <w:tc>
          <w:tcPr>
            <w:tcW w:w="482"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ST</w:t>
            </w:r>
          </w:p>
        </w:tc>
        <w:tc>
          <w:tcPr>
            <w:tcW w:w="683"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OBC</w:t>
            </w:r>
          </w:p>
        </w:tc>
        <w:tc>
          <w:tcPr>
            <w:tcW w:w="508"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PH</w:t>
            </w:r>
          </w:p>
        </w:tc>
        <w:tc>
          <w:tcPr>
            <w:tcW w:w="727"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SC%</w:t>
            </w:r>
          </w:p>
        </w:tc>
        <w:tc>
          <w:tcPr>
            <w:tcW w:w="670"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ST%</w:t>
            </w:r>
          </w:p>
        </w:tc>
        <w:tc>
          <w:tcPr>
            <w:tcW w:w="873"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OBC%</w:t>
            </w:r>
          </w:p>
        </w:tc>
        <w:tc>
          <w:tcPr>
            <w:tcW w:w="696"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PH%</w:t>
            </w:r>
          </w:p>
        </w:tc>
        <w:tc>
          <w:tcPr>
            <w:tcW w:w="859" w:type="dxa"/>
            <w:tcBorders>
              <w:top w:val="nil"/>
            </w:tcBorders>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p>
        </w:tc>
      </w:tr>
      <w:tr w:rsidR="002349CE" w:rsidRPr="00543119" w:rsidTr="00543119">
        <w:tc>
          <w:tcPr>
            <w:tcW w:w="1122"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Professor</w:t>
            </w:r>
          </w:p>
        </w:tc>
        <w:tc>
          <w:tcPr>
            <w:tcW w:w="2118" w:type="dxa"/>
          </w:tcPr>
          <w:p w:rsidR="002349CE" w:rsidRPr="00543119" w:rsidRDefault="002349CE" w:rsidP="00543119">
            <w:pPr>
              <w:pStyle w:val="ListParagraph"/>
              <w:tabs>
                <w:tab w:val="left" w:pos="720"/>
              </w:tabs>
              <w:spacing w:after="0" w:line="240" w:lineRule="auto"/>
              <w:ind w:left="0"/>
              <w:rPr>
                <w:rFonts w:ascii="Times New Roman" w:hAnsi="Times New Roman"/>
              </w:rPr>
            </w:pPr>
            <w:r w:rsidRPr="00543119">
              <w:rPr>
                <w:rFonts w:ascii="Times New Roman" w:hAnsi="Times New Roman"/>
              </w:rPr>
              <w:t>180(including 15 posts recently released by UGC under OBC Reservation Scheme)</w:t>
            </w:r>
          </w:p>
        </w:tc>
        <w:tc>
          <w:tcPr>
            <w:tcW w:w="394"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85</w:t>
            </w:r>
          </w:p>
        </w:tc>
        <w:tc>
          <w:tcPr>
            <w:tcW w:w="594"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84</w:t>
            </w:r>
          </w:p>
        </w:tc>
        <w:tc>
          <w:tcPr>
            <w:tcW w:w="51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482"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68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NA</w:t>
            </w:r>
          </w:p>
        </w:tc>
        <w:tc>
          <w:tcPr>
            <w:tcW w:w="508"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01</w:t>
            </w:r>
          </w:p>
        </w:tc>
        <w:tc>
          <w:tcPr>
            <w:tcW w:w="727"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67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87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6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1.17</w:t>
            </w:r>
          </w:p>
        </w:tc>
        <w:tc>
          <w:tcPr>
            <w:tcW w:w="8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95</w:t>
            </w:r>
          </w:p>
        </w:tc>
      </w:tr>
      <w:tr w:rsidR="002349CE" w:rsidRPr="00543119" w:rsidTr="00543119">
        <w:tc>
          <w:tcPr>
            <w:tcW w:w="1122" w:type="dxa"/>
          </w:tcPr>
          <w:p w:rsidR="002349CE" w:rsidRPr="00543119" w:rsidRDefault="002349CE" w:rsidP="00543119">
            <w:pPr>
              <w:pStyle w:val="ListParagraph"/>
              <w:tabs>
                <w:tab w:val="left" w:pos="720"/>
              </w:tabs>
              <w:spacing w:after="0" w:line="240" w:lineRule="auto"/>
              <w:ind w:left="0"/>
              <w:rPr>
                <w:rFonts w:ascii="Times New Roman" w:hAnsi="Times New Roman"/>
              </w:rPr>
            </w:pPr>
            <w:r w:rsidRPr="00543119">
              <w:rPr>
                <w:rFonts w:ascii="Times New Roman" w:hAnsi="Times New Roman"/>
              </w:rPr>
              <w:t>Associate</w:t>
            </w:r>
          </w:p>
          <w:p w:rsidR="002349CE" w:rsidRPr="00543119" w:rsidRDefault="002349CE" w:rsidP="00543119">
            <w:pPr>
              <w:pStyle w:val="ListParagraph"/>
              <w:tabs>
                <w:tab w:val="left" w:pos="720"/>
              </w:tabs>
              <w:spacing w:after="0" w:line="240" w:lineRule="auto"/>
              <w:ind w:left="0"/>
              <w:rPr>
                <w:rFonts w:ascii="Times New Roman" w:hAnsi="Times New Roman"/>
              </w:rPr>
            </w:pPr>
            <w:r w:rsidRPr="00543119">
              <w:rPr>
                <w:rFonts w:ascii="Times New Roman" w:hAnsi="Times New Roman"/>
              </w:rPr>
              <w:t>Professor</w:t>
            </w:r>
          </w:p>
        </w:tc>
        <w:tc>
          <w:tcPr>
            <w:tcW w:w="2118" w:type="dxa"/>
          </w:tcPr>
          <w:p w:rsidR="002349CE" w:rsidRPr="00543119" w:rsidRDefault="002349CE" w:rsidP="00543119">
            <w:pPr>
              <w:pStyle w:val="ListParagraph"/>
              <w:tabs>
                <w:tab w:val="left" w:pos="720"/>
              </w:tabs>
              <w:spacing w:after="0" w:line="240" w:lineRule="auto"/>
              <w:ind w:left="0"/>
              <w:rPr>
                <w:rFonts w:ascii="Times New Roman" w:hAnsi="Times New Roman"/>
              </w:rPr>
            </w:pPr>
            <w:r w:rsidRPr="00543119">
              <w:rPr>
                <w:rFonts w:ascii="Times New Roman" w:hAnsi="Times New Roman"/>
              </w:rPr>
              <w:t>316(including 30 posts recently released by UGC under OBC Reservation Scheme)</w:t>
            </w:r>
          </w:p>
        </w:tc>
        <w:tc>
          <w:tcPr>
            <w:tcW w:w="394"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183</w:t>
            </w:r>
          </w:p>
        </w:tc>
        <w:tc>
          <w:tcPr>
            <w:tcW w:w="594"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183</w:t>
            </w:r>
          </w:p>
        </w:tc>
        <w:tc>
          <w:tcPr>
            <w:tcW w:w="51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482"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68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508"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727"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67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87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tc>
        <w:tc>
          <w:tcPr>
            <w:tcW w:w="6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w:t>
            </w:r>
          </w:p>
        </w:tc>
        <w:tc>
          <w:tcPr>
            <w:tcW w:w="8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133</w:t>
            </w:r>
          </w:p>
        </w:tc>
      </w:tr>
      <w:tr w:rsidR="002349CE" w:rsidRPr="00543119" w:rsidTr="00543119">
        <w:tc>
          <w:tcPr>
            <w:tcW w:w="1122"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Assistant</w:t>
            </w:r>
          </w:p>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Professor</w:t>
            </w:r>
          </w:p>
        </w:tc>
        <w:tc>
          <w:tcPr>
            <w:tcW w:w="2118" w:type="dxa"/>
          </w:tcPr>
          <w:p w:rsidR="002349CE" w:rsidRPr="00543119" w:rsidRDefault="002349CE" w:rsidP="00543119">
            <w:pPr>
              <w:pStyle w:val="ListParagraph"/>
              <w:tabs>
                <w:tab w:val="left" w:pos="720"/>
              </w:tabs>
              <w:spacing w:after="0" w:line="240" w:lineRule="auto"/>
              <w:ind w:left="0"/>
              <w:rPr>
                <w:rFonts w:ascii="Times New Roman" w:hAnsi="Times New Roman"/>
              </w:rPr>
            </w:pPr>
            <w:r w:rsidRPr="00543119">
              <w:rPr>
                <w:rFonts w:ascii="Times New Roman" w:hAnsi="Times New Roman"/>
              </w:rPr>
              <w:t>313(including 40 posts recently released by UGC under OBC Reservation Scheme)</w:t>
            </w:r>
          </w:p>
        </w:tc>
        <w:tc>
          <w:tcPr>
            <w:tcW w:w="394"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211</w:t>
            </w:r>
          </w:p>
        </w:tc>
        <w:tc>
          <w:tcPr>
            <w:tcW w:w="594"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160</w:t>
            </w:r>
          </w:p>
        </w:tc>
        <w:tc>
          <w:tcPr>
            <w:tcW w:w="51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27</w:t>
            </w:r>
          </w:p>
        </w:tc>
        <w:tc>
          <w:tcPr>
            <w:tcW w:w="482"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10</w:t>
            </w:r>
          </w:p>
        </w:tc>
        <w:tc>
          <w:tcPr>
            <w:tcW w:w="68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11</w:t>
            </w:r>
          </w:p>
        </w:tc>
        <w:tc>
          <w:tcPr>
            <w:tcW w:w="508"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03</w:t>
            </w:r>
          </w:p>
        </w:tc>
        <w:tc>
          <w:tcPr>
            <w:tcW w:w="727"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14.75</w:t>
            </w:r>
          </w:p>
        </w:tc>
        <w:tc>
          <w:tcPr>
            <w:tcW w:w="67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5.46</w:t>
            </w:r>
          </w:p>
        </w:tc>
        <w:tc>
          <w:tcPr>
            <w:tcW w:w="87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6.01</w:t>
            </w:r>
          </w:p>
        </w:tc>
        <w:tc>
          <w:tcPr>
            <w:tcW w:w="6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1.63</w:t>
            </w:r>
          </w:p>
        </w:tc>
        <w:tc>
          <w:tcPr>
            <w:tcW w:w="8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102</w:t>
            </w:r>
          </w:p>
        </w:tc>
      </w:tr>
      <w:tr w:rsidR="002349CE" w:rsidRPr="00543119" w:rsidTr="00543119">
        <w:tc>
          <w:tcPr>
            <w:tcW w:w="1122"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Total</w:t>
            </w: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tc>
        <w:tc>
          <w:tcPr>
            <w:tcW w:w="2118"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b/>
              </w:rPr>
              <w:t>809</w:t>
            </w:r>
          </w:p>
        </w:tc>
        <w:tc>
          <w:tcPr>
            <w:tcW w:w="394"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479</w:t>
            </w:r>
          </w:p>
        </w:tc>
        <w:tc>
          <w:tcPr>
            <w:tcW w:w="594"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427</w:t>
            </w:r>
          </w:p>
        </w:tc>
        <w:tc>
          <w:tcPr>
            <w:tcW w:w="519"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27</w:t>
            </w:r>
          </w:p>
        </w:tc>
        <w:tc>
          <w:tcPr>
            <w:tcW w:w="482"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10</w:t>
            </w:r>
          </w:p>
        </w:tc>
        <w:tc>
          <w:tcPr>
            <w:tcW w:w="683"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11</w:t>
            </w:r>
          </w:p>
        </w:tc>
        <w:tc>
          <w:tcPr>
            <w:tcW w:w="508"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04</w:t>
            </w:r>
          </w:p>
        </w:tc>
        <w:tc>
          <w:tcPr>
            <w:tcW w:w="727"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5.63</w:t>
            </w:r>
          </w:p>
        </w:tc>
        <w:tc>
          <w:tcPr>
            <w:tcW w:w="670"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2.08</w:t>
            </w:r>
          </w:p>
        </w:tc>
        <w:tc>
          <w:tcPr>
            <w:tcW w:w="873"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2.29</w:t>
            </w:r>
          </w:p>
        </w:tc>
        <w:tc>
          <w:tcPr>
            <w:tcW w:w="6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0.83</w:t>
            </w:r>
          </w:p>
        </w:tc>
        <w:tc>
          <w:tcPr>
            <w:tcW w:w="8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sz w:val="14"/>
              </w:rPr>
            </w:pPr>
            <w:r w:rsidRPr="00543119">
              <w:rPr>
                <w:rFonts w:ascii="Times New Roman" w:hAnsi="Times New Roman"/>
                <w:b/>
              </w:rPr>
              <w:t>330</w:t>
            </w:r>
          </w:p>
          <w:p w:rsidR="002349CE" w:rsidRPr="00543119" w:rsidRDefault="002349CE" w:rsidP="00543119">
            <w:pPr>
              <w:spacing w:after="0" w:line="240" w:lineRule="auto"/>
            </w:pPr>
          </w:p>
          <w:p w:rsidR="002349CE" w:rsidRPr="00543119" w:rsidRDefault="002349CE" w:rsidP="00543119">
            <w:pPr>
              <w:spacing w:after="0" w:line="240" w:lineRule="auto"/>
              <w:rPr>
                <w:sz w:val="10"/>
              </w:rPr>
            </w:pPr>
          </w:p>
        </w:tc>
      </w:tr>
    </w:tbl>
    <w:p w:rsidR="002349CE" w:rsidRPr="004346B7" w:rsidRDefault="002349CE" w:rsidP="00F30D97">
      <w:pPr>
        <w:tabs>
          <w:tab w:val="left" w:pos="720"/>
        </w:tabs>
        <w:spacing w:after="0" w:line="240" w:lineRule="auto"/>
        <w:jc w:val="both"/>
        <w:rPr>
          <w:rFonts w:ascii="Times New Roman" w:hAnsi="Times New Roman"/>
          <w:b/>
        </w:rPr>
      </w:pPr>
      <w:r w:rsidRPr="004346B7">
        <w:rPr>
          <w:rFonts w:ascii="Times New Roman" w:hAnsi="Times New Roman"/>
          <w:b/>
          <w:sz w:val="24"/>
          <w:szCs w:val="24"/>
        </w:rPr>
        <w:t>(ii)</w:t>
      </w:r>
      <w:r w:rsidRPr="004346B7">
        <w:rPr>
          <w:rFonts w:ascii="Times New Roman" w:hAnsi="Times New Roman"/>
          <w:b/>
          <w:sz w:val="24"/>
          <w:szCs w:val="24"/>
        </w:rPr>
        <w:tab/>
      </w:r>
      <w:r w:rsidRPr="004346B7">
        <w:rPr>
          <w:rFonts w:ascii="Times New Roman" w:hAnsi="Times New Roman"/>
          <w:b/>
        </w:rPr>
        <w:t xml:space="preserve">Statistics of Non-Teaching Staff: </w:t>
      </w:r>
    </w:p>
    <w:p w:rsidR="002349CE" w:rsidRPr="00F12A9C" w:rsidRDefault="002349CE" w:rsidP="007F6BCE">
      <w:pPr>
        <w:pStyle w:val="ListParagraph"/>
        <w:tabs>
          <w:tab w:val="left" w:pos="720"/>
        </w:tabs>
        <w:spacing w:after="0" w:line="240" w:lineRule="auto"/>
        <w:ind w:hanging="720"/>
        <w:jc w:val="both"/>
        <w:rPr>
          <w:rFonts w:ascii="Times New Roman" w:hAnsi="Times New Roman"/>
          <w:b/>
        </w:rPr>
      </w:pPr>
    </w:p>
    <w:tbl>
      <w:tblPr>
        <w:tblW w:w="1024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0"/>
        <w:gridCol w:w="1789"/>
        <w:gridCol w:w="723"/>
        <w:gridCol w:w="616"/>
        <w:gridCol w:w="576"/>
        <w:gridCol w:w="497"/>
        <w:gridCol w:w="710"/>
        <w:gridCol w:w="523"/>
        <w:gridCol w:w="756"/>
        <w:gridCol w:w="696"/>
        <w:gridCol w:w="910"/>
        <w:gridCol w:w="723"/>
        <w:gridCol w:w="896"/>
      </w:tblGrid>
      <w:tr w:rsidR="002349CE" w:rsidRPr="00543119" w:rsidTr="00543119">
        <w:tc>
          <w:tcPr>
            <w:tcW w:w="830" w:type="dxa"/>
            <w:tcBorders>
              <w:bottom w:val="nil"/>
            </w:tcBorders>
          </w:tcPr>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Group</w:t>
            </w: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tc>
        <w:tc>
          <w:tcPr>
            <w:tcW w:w="1789" w:type="dxa"/>
            <w:tcBorders>
              <w:bottom w:val="nil"/>
            </w:tcBorders>
          </w:tcPr>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Sanctioned</w:t>
            </w:r>
          </w:p>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Post</w:t>
            </w:r>
          </w:p>
        </w:tc>
        <w:tc>
          <w:tcPr>
            <w:tcW w:w="6730" w:type="dxa"/>
            <w:gridSpan w:val="10"/>
          </w:tcPr>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Filled UP</w:t>
            </w:r>
          </w:p>
        </w:tc>
        <w:tc>
          <w:tcPr>
            <w:tcW w:w="896" w:type="dxa"/>
            <w:tcBorders>
              <w:bottom w:val="nil"/>
            </w:tcBorders>
          </w:tcPr>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Vacant</w:t>
            </w:r>
          </w:p>
        </w:tc>
      </w:tr>
      <w:tr w:rsidR="002349CE" w:rsidRPr="00543119" w:rsidTr="00543119">
        <w:tc>
          <w:tcPr>
            <w:tcW w:w="2619" w:type="dxa"/>
            <w:gridSpan w:val="2"/>
            <w:tcBorders>
              <w:top w:val="nil"/>
              <w:left w:val="single" w:sz="4" w:space="0" w:color="auto"/>
            </w:tcBorders>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Pr>
                <w:noProof/>
              </w:rPr>
              <w:pict>
                <v:shape id="_x0000_s1027" type="#_x0000_t32" style="position:absolute;left:0;text-align:left;margin-left:35.4pt;margin-top:-.7pt;width:.05pt;height:25.95pt;z-index:251659264;mso-position-horizontal-relative:text;mso-position-vertical-relative:text" o:connectortype="straight"/>
              </w:pict>
            </w:r>
          </w:p>
        </w:tc>
        <w:tc>
          <w:tcPr>
            <w:tcW w:w="723"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Total</w:t>
            </w:r>
          </w:p>
        </w:tc>
        <w:tc>
          <w:tcPr>
            <w:tcW w:w="616"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Gen</w:t>
            </w:r>
          </w:p>
        </w:tc>
        <w:tc>
          <w:tcPr>
            <w:tcW w:w="576"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SC</w:t>
            </w:r>
          </w:p>
        </w:tc>
        <w:tc>
          <w:tcPr>
            <w:tcW w:w="497"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ST</w:t>
            </w:r>
          </w:p>
        </w:tc>
        <w:tc>
          <w:tcPr>
            <w:tcW w:w="710"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OBC</w:t>
            </w:r>
          </w:p>
        </w:tc>
        <w:tc>
          <w:tcPr>
            <w:tcW w:w="523"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PH</w:t>
            </w:r>
          </w:p>
        </w:tc>
        <w:tc>
          <w:tcPr>
            <w:tcW w:w="756"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SC%</w:t>
            </w:r>
          </w:p>
        </w:tc>
        <w:tc>
          <w:tcPr>
            <w:tcW w:w="696"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ST%</w:t>
            </w:r>
          </w:p>
        </w:tc>
        <w:tc>
          <w:tcPr>
            <w:tcW w:w="910"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OBC%</w:t>
            </w:r>
          </w:p>
        </w:tc>
        <w:tc>
          <w:tcPr>
            <w:tcW w:w="723"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PH%</w:t>
            </w:r>
          </w:p>
        </w:tc>
        <w:tc>
          <w:tcPr>
            <w:tcW w:w="896" w:type="dxa"/>
            <w:tcBorders>
              <w:top w:val="nil"/>
            </w:tcBorders>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p>
        </w:tc>
      </w:tr>
      <w:tr w:rsidR="002349CE" w:rsidRPr="00543119" w:rsidTr="00543119">
        <w:tc>
          <w:tcPr>
            <w:tcW w:w="83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A</w:t>
            </w:r>
          </w:p>
        </w:tc>
        <w:tc>
          <w:tcPr>
            <w:tcW w:w="178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103</w:t>
            </w:r>
          </w:p>
        </w:tc>
        <w:tc>
          <w:tcPr>
            <w:tcW w:w="7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76</w:t>
            </w:r>
          </w:p>
        </w:tc>
        <w:tc>
          <w:tcPr>
            <w:tcW w:w="61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46</w:t>
            </w:r>
          </w:p>
        </w:tc>
        <w:tc>
          <w:tcPr>
            <w:tcW w:w="57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17</w:t>
            </w:r>
          </w:p>
        </w:tc>
        <w:tc>
          <w:tcPr>
            <w:tcW w:w="497"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4</w:t>
            </w:r>
          </w:p>
        </w:tc>
        <w:tc>
          <w:tcPr>
            <w:tcW w:w="71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7</w:t>
            </w:r>
          </w:p>
        </w:tc>
        <w:tc>
          <w:tcPr>
            <w:tcW w:w="5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w:t>
            </w:r>
          </w:p>
        </w:tc>
        <w:tc>
          <w:tcPr>
            <w:tcW w:w="75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16.50</w:t>
            </w:r>
          </w:p>
        </w:tc>
        <w:tc>
          <w:tcPr>
            <w:tcW w:w="6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3.88</w:t>
            </w:r>
          </w:p>
        </w:tc>
        <w:tc>
          <w:tcPr>
            <w:tcW w:w="91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6.80</w:t>
            </w:r>
          </w:p>
        </w:tc>
        <w:tc>
          <w:tcPr>
            <w:tcW w:w="7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1.94</w:t>
            </w:r>
          </w:p>
        </w:tc>
        <w:tc>
          <w:tcPr>
            <w:tcW w:w="8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27</w:t>
            </w:r>
          </w:p>
        </w:tc>
      </w:tr>
      <w:tr w:rsidR="002349CE" w:rsidRPr="00543119" w:rsidTr="00543119">
        <w:tc>
          <w:tcPr>
            <w:tcW w:w="83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B</w:t>
            </w:r>
          </w:p>
        </w:tc>
        <w:tc>
          <w:tcPr>
            <w:tcW w:w="178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261</w:t>
            </w:r>
          </w:p>
        </w:tc>
        <w:tc>
          <w:tcPr>
            <w:tcW w:w="7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167</w:t>
            </w:r>
          </w:p>
        </w:tc>
        <w:tc>
          <w:tcPr>
            <w:tcW w:w="61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106</w:t>
            </w:r>
          </w:p>
        </w:tc>
        <w:tc>
          <w:tcPr>
            <w:tcW w:w="57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35</w:t>
            </w:r>
          </w:p>
        </w:tc>
        <w:tc>
          <w:tcPr>
            <w:tcW w:w="497"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9</w:t>
            </w:r>
          </w:p>
        </w:tc>
        <w:tc>
          <w:tcPr>
            <w:tcW w:w="71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13</w:t>
            </w:r>
          </w:p>
        </w:tc>
        <w:tc>
          <w:tcPr>
            <w:tcW w:w="5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4</w:t>
            </w:r>
          </w:p>
        </w:tc>
        <w:tc>
          <w:tcPr>
            <w:tcW w:w="75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13.41</w:t>
            </w:r>
          </w:p>
        </w:tc>
        <w:tc>
          <w:tcPr>
            <w:tcW w:w="6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3.45</w:t>
            </w:r>
          </w:p>
        </w:tc>
        <w:tc>
          <w:tcPr>
            <w:tcW w:w="91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4.98</w:t>
            </w: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tc>
        <w:tc>
          <w:tcPr>
            <w:tcW w:w="7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1.53</w:t>
            </w:r>
          </w:p>
        </w:tc>
        <w:tc>
          <w:tcPr>
            <w:tcW w:w="8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94</w:t>
            </w:r>
          </w:p>
        </w:tc>
      </w:tr>
      <w:tr w:rsidR="002349CE" w:rsidRPr="00543119" w:rsidTr="00543119">
        <w:tc>
          <w:tcPr>
            <w:tcW w:w="83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C</w:t>
            </w:r>
          </w:p>
        </w:tc>
        <w:tc>
          <w:tcPr>
            <w:tcW w:w="178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1201</w:t>
            </w:r>
          </w:p>
        </w:tc>
        <w:tc>
          <w:tcPr>
            <w:tcW w:w="7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1021</w:t>
            </w:r>
          </w:p>
        </w:tc>
        <w:tc>
          <w:tcPr>
            <w:tcW w:w="61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521</w:t>
            </w:r>
          </w:p>
        </w:tc>
        <w:tc>
          <w:tcPr>
            <w:tcW w:w="57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340</w:t>
            </w:r>
          </w:p>
        </w:tc>
        <w:tc>
          <w:tcPr>
            <w:tcW w:w="497"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46</w:t>
            </w:r>
          </w:p>
        </w:tc>
        <w:tc>
          <w:tcPr>
            <w:tcW w:w="71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94</w:t>
            </w:r>
          </w:p>
        </w:tc>
        <w:tc>
          <w:tcPr>
            <w:tcW w:w="5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20</w:t>
            </w:r>
          </w:p>
        </w:tc>
        <w:tc>
          <w:tcPr>
            <w:tcW w:w="75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28.31</w:t>
            </w:r>
          </w:p>
        </w:tc>
        <w:tc>
          <w:tcPr>
            <w:tcW w:w="6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3.83</w:t>
            </w:r>
          </w:p>
        </w:tc>
        <w:tc>
          <w:tcPr>
            <w:tcW w:w="91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7.83</w:t>
            </w:r>
          </w:p>
        </w:tc>
        <w:tc>
          <w:tcPr>
            <w:tcW w:w="7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1.67</w:t>
            </w:r>
          </w:p>
        </w:tc>
        <w:tc>
          <w:tcPr>
            <w:tcW w:w="8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180</w:t>
            </w:r>
          </w:p>
        </w:tc>
      </w:tr>
      <w:tr w:rsidR="002349CE" w:rsidRPr="00543119" w:rsidTr="00543119">
        <w:tc>
          <w:tcPr>
            <w:tcW w:w="830"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Total</w:t>
            </w: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p w:rsidR="002349CE" w:rsidRPr="00543119" w:rsidRDefault="002349CE" w:rsidP="00543119">
            <w:pPr>
              <w:pStyle w:val="ListParagraph"/>
              <w:tabs>
                <w:tab w:val="left" w:pos="720"/>
              </w:tabs>
              <w:spacing w:after="0" w:line="240" w:lineRule="auto"/>
              <w:ind w:left="0"/>
              <w:jc w:val="center"/>
              <w:rPr>
                <w:rFonts w:ascii="Times New Roman" w:hAnsi="Times New Roman"/>
              </w:rPr>
            </w:pPr>
          </w:p>
        </w:tc>
        <w:tc>
          <w:tcPr>
            <w:tcW w:w="1789"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1565</w:t>
            </w:r>
          </w:p>
          <w:p w:rsidR="002349CE" w:rsidRPr="00543119" w:rsidRDefault="002349CE" w:rsidP="00543119">
            <w:pPr>
              <w:pStyle w:val="ListParagraph"/>
              <w:tabs>
                <w:tab w:val="left" w:pos="720"/>
              </w:tabs>
              <w:spacing w:after="0" w:line="240" w:lineRule="auto"/>
              <w:ind w:left="0"/>
              <w:jc w:val="both"/>
              <w:rPr>
                <w:rFonts w:ascii="Times New Roman" w:hAnsi="Times New Roman"/>
              </w:rPr>
            </w:pP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(Including 129 Safaikaramchari</w:t>
            </w:r>
          </w:p>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Of Group D)</w:t>
            </w:r>
          </w:p>
        </w:tc>
        <w:tc>
          <w:tcPr>
            <w:tcW w:w="7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1264</w:t>
            </w:r>
          </w:p>
        </w:tc>
        <w:tc>
          <w:tcPr>
            <w:tcW w:w="616"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673</w:t>
            </w:r>
          </w:p>
        </w:tc>
        <w:tc>
          <w:tcPr>
            <w:tcW w:w="576"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392</w:t>
            </w:r>
          </w:p>
        </w:tc>
        <w:tc>
          <w:tcPr>
            <w:tcW w:w="497"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59</w:t>
            </w:r>
          </w:p>
        </w:tc>
        <w:tc>
          <w:tcPr>
            <w:tcW w:w="710"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114</w:t>
            </w:r>
          </w:p>
        </w:tc>
        <w:tc>
          <w:tcPr>
            <w:tcW w:w="5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26</w:t>
            </w:r>
          </w:p>
        </w:tc>
        <w:tc>
          <w:tcPr>
            <w:tcW w:w="756"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25.05</w:t>
            </w:r>
          </w:p>
        </w:tc>
        <w:tc>
          <w:tcPr>
            <w:tcW w:w="6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3.77</w:t>
            </w:r>
          </w:p>
        </w:tc>
        <w:tc>
          <w:tcPr>
            <w:tcW w:w="910"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7.28</w:t>
            </w:r>
          </w:p>
        </w:tc>
        <w:tc>
          <w:tcPr>
            <w:tcW w:w="723"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1.66</w:t>
            </w:r>
          </w:p>
        </w:tc>
        <w:tc>
          <w:tcPr>
            <w:tcW w:w="896"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301</w:t>
            </w:r>
          </w:p>
        </w:tc>
      </w:tr>
    </w:tbl>
    <w:p w:rsidR="002349CE" w:rsidRDefault="002349CE" w:rsidP="00880E9E">
      <w:pPr>
        <w:pStyle w:val="ListParagraph"/>
        <w:tabs>
          <w:tab w:val="left" w:pos="720"/>
        </w:tabs>
        <w:spacing w:after="0" w:line="240" w:lineRule="auto"/>
        <w:ind w:hanging="720"/>
        <w:jc w:val="both"/>
        <w:rPr>
          <w:rFonts w:ascii="Times New Roman" w:hAnsi="Times New Roman"/>
          <w:sz w:val="24"/>
          <w:szCs w:val="24"/>
        </w:rPr>
      </w:pPr>
    </w:p>
    <w:p w:rsidR="002349CE" w:rsidRDefault="002349CE" w:rsidP="00880E9E">
      <w:pPr>
        <w:pStyle w:val="ListParagraph"/>
        <w:tabs>
          <w:tab w:val="left" w:pos="720"/>
        </w:tabs>
        <w:spacing w:after="0" w:line="240" w:lineRule="auto"/>
        <w:ind w:hanging="720"/>
        <w:jc w:val="both"/>
        <w:rPr>
          <w:rFonts w:ascii="Times New Roman" w:hAnsi="Times New Roman"/>
        </w:rPr>
      </w:pPr>
    </w:p>
    <w:p w:rsidR="002349CE" w:rsidRPr="008B3AAF" w:rsidRDefault="002349CE" w:rsidP="00880E9E">
      <w:pPr>
        <w:pStyle w:val="ListParagraph"/>
        <w:tabs>
          <w:tab w:val="left" w:pos="720"/>
        </w:tabs>
        <w:spacing w:after="0" w:line="240" w:lineRule="auto"/>
        <w:ind w:hanging="720"/>
        <w:jc w:val="both"/>
        <w:rPr>
          <w:rFonts w:ascii="Times New Roman" w:hAnsi="Times New Roman"/>
          <w:b/>
        </w:rPr>
      </w:pPr>
      <w:r w:rsidRPr="008B3AAF">
        <w:rPr>
          <w:rFonts w:ascii="Times New Roman" w:hAnsi="Times New Roman"/>
          <w:b/>
        </w:rPr>
        <w:t>Q. (b)</w:t>
      </w:r>
      <w:r w:rsidRPr="008B3AAF">
        <w:rPr>
          <w:rFonts w:ascii="Times New Roman" w:hAnsi="Times New Roman"/>
          <w:b/>
        </w:rPr>
        <w:tab/>
      </w:r>
      <w:r>
        <w:rPr>
          <w:rFonts w:ascii="Times New Roman" w:hAnsi="Times New Roman"/>
          <w:b/>
        </w:rPr>
        <w:t>W</w:t>
      </w:r>
      <w:r w:rsidRPr="008B3AAF">
        <w:rPr>
          <w:rFonts w:ascii="Times New Roman" w:hAnsi="Times New Roman"/>
          <w:b/>
        </w:rPr>
        <w:t>hether prescribed quota of SC/ST/OBC students has been filled in the above institutions, if so, the statistics thereof; and</w:t>
      </w:r>
    </w:p>
    <w:p w:rsidR="002349CE" w:rsidRPr="00EA00D2" w:rsidRDefault="002349CE" w:rsidP="00880E9E">
      <w:pPr>
        <w:pStyle w:val="ListParagraph"/>
        <w:tabs>
          <w:tab w:val="left" w:pos="720"/>
        </w:tabs>
        <w:spacing w:after="0" w:line="240" w:lineRule="auto"/>
        <w:ind w:hanging="720"/>
        <w:jc w:val="both"/>
        <w:rPr>
          <w:rFonts w:ascii="Times New Roman" w:hAnsi="Times New Roman"/>
        </w:rPr>
      </w:pPr>
    </w:p>
    <w:p w:rsidR="002349CE" w:rsidRDefault="002349CE" w:rsidP="00880E9E">
      <w:pPr>
        <w:pStyle w:val="ListParagraph"/>
        <w:tabs>
          <w:tab w:val="left" w:pos="720"/>
        </w:tabs>
        <w:spacing w:after="0" w:line="240" w:lineRule="auto"/>
        <w:ind w:hanging="720"/>
        <w:jc w:val="both"/>
        <w:rPr>
          <w:rFonts w:ascii="Times New Roman" w:hAnsi="Times New Roman"/>
        </w:rPr>
      </w:pPr>
      <w:r w:rsidRPr="00EA00D2">
        <w:rPr>
          <w:rFonts w:ascii="Times New Roman" w:hAnsi="Times New Roman"/>
        </w:rPr>
        <w:t xml:space="preserve">Ans. (b) </w:t>
      </w:r>
      <w:r>
        <w:rPr>
          <w:rFonts w:ascii="Times New Roman" w:hAnsi="Times New Roman"/>
        </w:rPr>
        <w:t>As per the direction from Government of India, upto 22.5 per cent (15% for SC and 7.5% for ST) of seats are reserved for SC/ST candidates respectively and 27% seats are reserved for OBC candidates (non creamy layer) which is now strictly followed by the University.</w:t>
      </w:r>
    </w:p>
    <w:p w:rsidR="002349CE" w:rsidRDefault="002349CE" w:rsidP="00880E9E">
      <w:pPr>
        <w:pStyle w:val="ListParagraph"/>
        <w:tabs>
          <w:tab w:val="left" w:pos="720"/>
        </w:tabs>
        <w:spacing w:after="0" w:line="240" w:lineRule="auto"/>
        <w:ind w:hanging="720"/>
        <w:jc w:val="both"/>
        <w:rPr>
          <w:rFonts w:ascii="Times New Roman" w:hAnsi="Times New Roman"/>
        </w:rPr>
      </w:pPr>
    </w:p>
    <w:p w:rsidR="002349CE" w:rsidRPr="004A6070" w:rsidRDefault="002349CE" w:rsidP="00880E9E">
      <w:pPr>
        <w:pStyle w:val="ListParagraph"/>
        <w:tabs>
          <w:tab w:val="left" w:pos="720"/>
        </w:tabs>
        <w:spacing w:after="0" w:line="240" w:lineRule="auto"/>
        <w:ind w:hanging="720"/>
        <w:jc w:val="both"/>
        <w:rPr>
          <w:rFonts w:ascii="Times New Roman" w:hAnsi="Times New Roman"/>
          <w:b/>
        </w:rPr>
      </w:pPr>
      <w:r>
        <w:rPr>
          <w:rFonts w:ascii="Times New Roman" w:hAnsi="Times New Roman"/>
        </w:rPr>
        <w:tab/>
      </w:r>
      <w:r w:rsidRPr="004A6070">
        <w:rPr>
          <w:rFonts w:ascii="Times New Roman" w:hAnsi="Times New Roman"/>
          <w:b/>
        </w:rPr>
        <w:t>Total No. of SC/ST/OBC candidates Intake, Offered admission and Joined for M.Phil/Ph.D., M.A./M.Sc./MCA &amp; B.A.(Hons.) programme for the academic year 2012-13:</w:t>
      </w:r>
    </w:p>
    <w:tbl>
      <w:tblPr>
        <w:tblW w:w="839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58"/>
        <w:gridCol w:w="1980"/>
        <w:gridCol w:w="1659"/>
        <w:gridCol w:w="1641"/>
        <w:gridCol w:w="1660"/>
      </w:tblGrid>
      <w:tr w:rsidR="002349CE" w:rsidRPr="00543119" w:rsidTr="00543119">
        <w:tc>
          <w:tcPr>
            <w:tcW w:w="1458" w:type="dxa"/>
            <w:tcBorders>
              <w:right w:val="nil"/>
            </w:tcBorders>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tc>
        <w:tc>
          <w:tcPr>
            <w:tcW w:w="1980" w:type="dxa"/>
            <w:tcBorders>
              <w:left w:val="nil"/>
            </w:tcBorders>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tc>
        <w:tc>
          <w:tcPr>
            <w:tcW w:w="16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SC</w:t>
            </w:r>
          </w:p>
        </w:tc>
        <w:tc>
          <w:tcPr>
            <w:tcW w:w="1641"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ST</w:t>
            </w:r>
          </w:p>
        </w:tc>
        <w:tc>
          <w:tcPr>
            <w:tcW w:w="1660" w:type="dxa"/>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r w:rsidRPr="00543119">
              <w:rPr>
                <w:rFonts w:ascii="Times New Roman" w:hAnsi="Times New Roman"/>
                <w:b/>
              </w:rPr>
              <w:t>OBC</w:t>
            </w:r>
          </w:p>
        </w:tc>
      </w:tr>
      <w:tr w:rsidR="002349CE" w:rsidRPr="00543119" w:rsidTr="00543119">
        <w:tc>
          <w:tcPr>
            <w:tcW w:w="1458" w:type="dxa"/>
            <w:tcBorders>
              <w:right w:val="nil"/>
            </w:tcBorders>
          </w:tcPr>
          <w:p w:rsidR="002349CE" w:rsidRPr="00543119" w:rsidRDefault="002349CE" w:rsidP="00543119">
            <w:pPr>
              <w:pStyle w:val="ListParagraph"/>
              <w:tabs>
                <w:tab w:val="left" w:pos="720"/>
              </w:tabs>
              <w:spacing w:after="0" w:line="240" w:lineRule="auto"/>
              <w:ind w:left="0"/>
              <w:rPr>
                <w:rFonts w:ascii="Times New Roman" w:hAnsi="Times New Roman"/>
                <w:b/>
              </w:rPr>
            </w:pPr>
            <w:r w:rsidRPr="00543119">
              <w:rPr>
                <w:rFonts w:ascii="Times New Roman" w:hAnsi="Times New Roman"/>
                <w:b/>
              </w:rPr>
              <w:t>Intake</w:t>
            </w:r>
          </w:p>
          <w:p w:rsidR="002349CE" w:rsidRPr="00543119" w:rsidRDefault="002349CE" w:rsidP="00543119">
            <w:pPr>
              <w:pStyle w:val="ListParagraph"/>
              <w:tabs>
                <w:tab w:val="left" w:pos="720"/>
              </w:tabs>
              <w:spacing w:after="0" w:line="240" w:lineRule="auto"/>
              <w:ind w:left="0"/>
              <w:jc w:val="center"/>
              <w:rPr>
                <w:rFonts w:ascii="Times New Roman" w:hAnsi="Times New Roman"/>
                <w:b/>
              </w:rPr>
            </w:pPr>
          </w:p>
        </w:tc>
        <w:tc>
          <w:tcPr>
            <w:tcW w:w="1980" w:type="dxa"/>
            <w:tcBorders>
              <w:left w:val="nil"/>
            </w:tcBorders>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tc>
        <w:tc>
          <w:tcPr>
            <w:tcW w:w="16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338</w:t>
            </w:r>
          </w:p>
        </w:tc>
        <w:tc>
          <w:tcPr>
            <w:tcW w:w="1641"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160</w:t>
            </w:r>
          </w:p>
        </w:tc>
        <w:tc>
          <w:tcPr>
            <w:tcW w:w="166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590</w:t>
            </w:r>
          </w:p>
        </w:tc>
      </w:tr>
      <w:tr w:rsidR="002349CE" w:rsidRPr="00543119" w:rsidTr="00543119">
        <w:tc>
          <w:tcPr>
            <w:tcW w:w="1458" w:type="dxa"/>
            <w:tcBorders>
              <w:bottom w:val="nil"/>
            </w:tcBorders>
          </w:tcPr>
          <w:p w:rsidR="002349CE" w:rsidRPr="00543119" w:rsidRDefault="002349CE" w:rsidP="00543119">
            <w:pPr>
              <w:pStyle w:val="ListParagraph"/>
              <w:tabs>
                <w:tab w:val="left" w:pos="720"/>
              </w:tabs>
              <w:spacing w:after="0" w:line="240" w:lineRule="auto"/>
              <w:ind w:left="0"/>
              <w:rPr>
                <w:rFonts w:ascii="Times New Roman" w:hAnsi="Times New Roman"/>
                <w:b/>
              </w:rPr>
            </w:pPr>
            <w:r w:rsidRPr="00543119">
              <w:rPr>
                <w:rFonts w:ascii="Times New Roman" w:hAnsi="Times New Roman"/>
                <w:b/>
              </w:rPr>
              <w:t>Offered</w:t>
            </w:r>
          </w:p>
        </w:tc>
        <w:tc>
          <w:tcPr>
            <w:tcW w:w="1980"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Offered under quota</w:t>
            </w:r>
          </w:p>
        </w:tc>
        <w:tc>
          <w:tcPr>
            <w:tcW w:w="16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399</w:t>
            </w:r>
          </w:p>
        </w:tc>
        <w:tc>
          <w:tcPr>
            <w:tcW w:w="1641"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209</w:t>
            </w:r>
          </w:p>
        </w:tc>
        <w:tc>
          <w:tcPr>
            <w:tcW w:w="166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706</w:t>
            </w:r>
          </w:p>
        </w:tc>
      </w:tr>
      <w:tr w:rsidR="002349CE" w:rsidRPr="00543119" w:rsidTr="00543119">
        <w:tc>
          <w:tcPr>
            <w:tcW w:w="1458" w:type="dxa"/>
            <w:tcBorders>
              <w:top w:val="nil"/>
            </w:tcBorders>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p>
        </w:tc>
        <w:tc>
          <w:tcPr>
            <w:tcW w:w="1980"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Including those on their own merit</w:t>
            </w:r>
          </w:p>
        </w:tc>
        <w:tc>
          <w:tcPr>
            <w:tcW w:w="16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444</w:t>
            </w:r>
          </w:p>
        </w:tc>
        <w:tc>
          <w:tcPr>
            <w:tcW w:w="1641"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253</w:t>
            </w:r>
          </w:p>
        </w:tc>
        <w:tc>
          <w:tcPr>
            <w:tcW w:w="166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915</w:t>
            </w:r>
          </w:p>
        </w:tc>
      </w:tr>
      <w:tr w:rsidR="002349CE" w:rsidRPr="00543119" w:rsidTr="00543119">
        <w:tc>
          <w:tcPr>
            <w:tcW w:w="1458" w:type="dxa"/>
            <w:tcBorders>
              <w:bottom w:val="nil"/>
            </w:tcBorders>
          </w:tcPr>
          <w:p w:rsidR="002349CE" w:rsidRPr="00543119" w:rsidRDefault="002349CE" w:rsidP="00543119">
            <w:pPr>
              <w:pStyle w:val="ListParagraph"/>
              <w:tabs>
                <w:tab w:val="left" w:pos="720"/>
              </w:tabs>
              <w:spacing w:after="0" w:line="240" w:lineRule="auto"/>
              <w:ind w:left="0"/>
              <w:rPr>
                <w:rFonts w:ascii="Times New Roman" w:hAnsi="Times New Roman"/>
                <w:b/>
              </w:rPr>
            </w:pPr>
            <w:r w:rsidRPr="00543119">
              <w:rPr>
                <w:rFonts w:ascii="Times New Roman" w:hAnsi="Times New Roman"/>
                <w:b/>
              </w:rPr>
              <w:t>Joined</w:t>
            </w:r>
          </w:p>
          <w:p w:rsidR="002349CE" w:rsidRPr="00543119" w:rsidRDefault="002349CE" w:rsidP="00543119">
            <w:pPr>
              <w:pStyle w:val="ListParagraph"/>
              <w:tabs>
                <w:tab w:val="left" w:pos="720"/>
              </w:tabs>
              <w:spacing w:after="0" w:line="240" w:lineRule="auto"/>
              <w:ind w:left="0"/>
              <w:rPr>
                <w:rFonts w:ascii="Times New Roman" w:hAnsi="Times New Roman"/>
                <w:b/>
              </w:rPr>
            </w:pPr>
          </w:p>
        </w:tc>
        <w:tc>
          <w:tcPr>
            <w:tcW w:w="1980"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Joined under quota</w:t>
            </w:r>
          </w:p>
        </w:tc>
        <w:tc>
          <w:tcPr>
            <w:tcW w:w="16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279</w:t>
            </w:r>
          </w:p>
        </w:tc>
        <w:tc>
          <w:tcPr>
            <w:tcW w:w="1641"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161</w:t>
            </w:r>
          </w:p>
        </w:tc>
        <w:tc>
          <w:tcPr>
            <w:tcW w:w="166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495</w:t>
            </w:r>
          </w:p>
        </w:tc>
      </w:tr>
      <w:tr w:rsidR="002349CE" w:rsidRPr="00543119" w:rsidTr="00543119">
        <w:tc>
          <w:tcPr>
            <w:tcW w:w="1458" w:type="dxa"/>
            <w:tcBorders>
              <w:top w:val="nil"/>
            </w:tcBorders>
          </w:tcPr>
          <w:p w:rsidR="002349CE" w:rsidRPr="00543119" w:rsidRDefault="002349CE" w:rsidP="00543119">
            <w:pPr>
              <w:pStyle w:val="ListParagraph"/>
              <w:tabs>
                <w:tab w:val="left" w:pos="720"/>
              </w:tabs>
              <w:spacing w:after="0" w:line="240" w:lineRule="auto"/>
              <w:ind w:left="0"/>
              <w:jc w:val="center"/>
              <w:rPr>
                <w:rFonts w:ascii="Times New Roman" w:hAnsi="Times New Roman"/>
                <w:b/>
              </w:rPr>
            </w:pPr>
          </w:p>
        </w:tc>
        <w:tc>
          <w:tcPr>
            <w:tcW w:w="1980"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Including those on their own merit</w:t>
            </w:r>
          </w:p>
        </w:tc>
        <w:tc>
          <w:tcPr>
            <w:tcW w:w="16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319</w:t>
            </w:r>
          </w:p>
        </w:tc>
        <w:tc>
          <w:tcPr>
            <w:tcW w:w="1641"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201</w:t>
            </w:r>
          </w:p>
        </w:tc>
        <w:tc>
          <w:tcPr>
            <w:tcW w:w="166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664</w:t>
            </w:r>
          </w:p>
        </w:tc>
      </w:tr>
      <w:tr w:rsidR="002349CE" w:rsidRPr="00543119" w:rsidTr="00543119">
        <w:tc>
          <w:tcPr>
            <w:tcW w:w="1458" w:type="dxa"/>
            <w:tcBorders>
              <w:bottom w:val="nil"/>
            </w:tcBorders>
          </w:tcPr>
          <w:p w:rsidR="002349CE" w:rsidRPr="00543119" w:rsidRDefault="002349CE" w:rsidP="00543119">
            <w:pPr>
              <w:pStyle w:val="ListParagraph"/>
              <w:tabs>
                <w:tab w:val="left" w:pos="720"/>
              </w:tabs>
              <w:spacing w:after="0" w:line="240" w:lineRule="auto"/>
              <w:ind w:left="0"/>
              <w:rPr>
                <w:rFonts w:ascii="Times New Roman" w:hAnsi="Times New Roman"/>
                <w:b/>
              </w:rPr>
            </w:pPr>
            <w:r w:rsidRPr="00543119">
              <w:rPr>
                <w:rFonts w:ascii="Times New Roman" w:hAnsi="Times New Roman"/>
                <w:b/>
              </w:rPr>
              <w:t>Joined%</w:t>
            </w:r>
          </w:p>
          <w:p w:rsidR="002349CE" w:rsidRPr="00543119" w:rsidRDefault="002349CE" w:rsidP="00543119">
            <w:pPr>
              <w:pStyle w:val="ListParagraph"/>
              <w:tabs>
                <w:tab w:val="left" w:pos="720"/>
              </w:tabs>
              <w:spacing w:after="0" w:line="240" w:lineRule="auto"/>
              <w:ind w:left="0"/>
              <w:rPr>
                <w:rFonts w:ascii="Times New Roman" w:hAnsi="Times New Roman"/>
                <w:b/>
              </w:rPr>
            </w:pPr>
          </w:p>
        </w:tc>
        <w:tc>
          <w:tcPr>
            <w:tcW w:w="1980"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Joined under quota</w:t>
            </w:r>
          </w:p>
        </w:tc>
        <w:tc>
          <w:tcPr>
            <w:tcW w:w="16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13.68%</w:t>
            </w:r>
          </w:p>
        </w:tc>
        <w:tc>
          <w:tcPr>
            <w:tcW w:w="1641"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7.89%</w:t>
            </w:r>
          </w:p>
        </w:tc>
        <w:tc>
          <w:tcPr>
            <w:tcW w:w="166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24.26%</w:t>
            </w:r>
          </w:p>
        </w:tc>
      </w:tr>
      <w:tr w:rsidR="002349CE" w:rsidRPr="00543119" w:rsidTr="00543119">
        <w:tc>
          <w:tcPr>
            <w:tcW w:w="1458" w:type="dxa"/>
            <w:tcBorders>
              <w:top w:val="nil"/>
            </w:tcBorders>
          </w:tcPr>
          <w:p w:rsidR="002349CE" w:rsidRPr="00543119" w:rsidRDefault="002349CE" w:rsidP="00543119">
            <w:pPr>
              <w:pStyle w:val="ListParagraph"/>
              <w:tabs>
                <w:tab w:val="left" w:pos="720"/>
              </w:tabs>
              <w:spacing w:after="0" w:line="240" w:lineRule="auto"/>
              <w:ind w:left="0"/>
              <w:jc w:val="both"/>
              <w:rPr>
                <w:rFonts w:ascii="Times New Roman" w:hAnsi="Times New Roman"/>
              </w:rPr>
            </w:pPr>
          </w:p>
        </w:tc>
        <w:tc>
          <w:tcPr>
            <w:tcW w:w="1980" w:type="dxa"/>
          </w:tcPr>
          <w:p w:rsidR="002349CE" w:rsidRPr="00543119" w:rsidRDefault="002349CE" w:rsidP="00543119">
            <w:pPr>
              <w:pStyle w:val="ListParagraph"/>
              <w:tabs>
                <w:tab w:val="left" w:pos="720"/>
              </w:tabs>
              <w:spacing w:after="0" w:line="240" w:lineRule="auto"/>
              <w:ind w:left="0"/>
              <w:jc w:val="both"/>
              <w:rPr>
                <w:rFonts w:ascii="Times New Roman" w:hAnsi="Times New Roman"/>
              </w:rPr>
            </w:pPr>
            <w:r w:rsidRPr="00543119">
              <w:rPr>
                <w:rFonts w:ascii="Times New Roman" w:hAnsi="Times New Roman"/>
              </w:rPr>
              <w:t>Including those on their own merit</w:t>
            </w:r>
          </w:p>
        </w:tc>
        <w:tc>
          <w:tcPr>
            <w:tcW w:w="1659"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15.64%</w:t>
            </w:r>
          </w:p>
        </w:tc>
        <w:tc>
          <w:tcPr>
            <w:tcW w:w="1641"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9.85%</w:t>
            </w:r>
          </w:p>
        </w:tc>
        <w:tc>
          <w:tcPr>
            <w:tcW w:w="1660" w:type="dxa"/>
          </w:tcPr>
          <w:p w:rsidR="002349CE" w:rsidRPr="00543119" w:rsidRDefault="002349CE" w:rsidP="00543119">
            <w:pPr>
              <w:pStyle w:val="ListParagraph"/>
              <w:tabs>
                <w:tab w:val="left" w:pos="720"/>
              </w:tabs>
              <w:spacing w:after="0" w:line="240" w:lineRule="auto"/>
              <w:ind w:left="0"/>
              <w:jc w:val="center"/>
              <w:rPr>
                <w:rFonts w:ascii="Times New Roman" w:hAnsi="Times New Roman"/>
              </w:rPr>
            </w:pPr>
            <w:r w:rsidRPr="00543119">
              <w:rPr>
                <w:rFonts w:ascii="Times New Roman" w:hAnsi="Times New Roman"/>
              </w:rPr>
              <w:t>32.55%</w:t>
            </w:r>
          </w:p>
        </w:tc>
      </w:tr>
    </w:tbl>
    <w:p w:rsidR="002349CE" w:rsidRPr="008B3AAF" w:rsidRDefault="002349CE" w:rsidP="00880E9E">
      <w:pPr>
        <w:pStyle w:val="ListParagraph"/>
        <w:tabs>
          <w:tab w:val="left" w:pos="720"/>
        </w:tabs>
        <w:spacing w:after="0" w:line="240" w:lineRule="auto"/>
        <w:ind w:hanging="720"/>
        <w:jc w:val="both"/>
        <w:rPr>
          <w:rFonts w:ascii="Times New Roman" w:hAnsi="Times New Roman"/>
          <w:b/>
        </w:rPr>
      </w:pPr>
      <w:r w:rsidRPr="008B3AAF">
        <w:rPr>
          <w:rFonts w:ascii="Times New Roman" w:hAnsi="Times New Roman"/>
          <w:b/>
        </w:rPr>
        <w:t>Q. (c)</w:t>
      </w:r>
      <w:r w:rsidRPr="008B3AAF">
        <w:rPr>
          <w:rFonts w:ascii="Times New Roman" w:hAnsi="Times New Roman"/>
          <w:b/>
        </w:rPr>
        <w:tab/>
      </w:r>
      <w:r>
        <w:rPr>
          <w:rFonts w:ascii="Times New Roman" w:hAnsi="Times New Roman"/>
          <w:b/>
        </w:rPr>
        <w:t>T</w:t>
      </w:r>
      <w:r w:rsidRPr="008B3AAF">
        <w:rPr>
          <w:rFonts w:ascii="Times New Roman" w:hAnsi="Times New Roman"/>
          <w:b/>
        </w:rPr>
        <w:t>he steps taken to improve above scenario?</w:t>
      </w:r>
    </w:p>
    <w:p w:rsidR="002349CE" w:rsidRPr="00EA00D2" w:rsidRDefault="002349CE" w:rsidP="00880E9E">
      <w:pPr>
        <w:pStyle w:val="ListParagraph"/>
        <w:tabs>
          <w:tab w:val="left" w:pos="720"/>
        </w:tabs>
        <w:spacing w:after="0" w:line="240" w:lineRule="auto"/>
        <w:ind w:hanging="720"/>
        <w:jc w:val="both"/>
        <w:rPr>
          <w:rFonts w:ascii="Times New Roman" w:hAnsi="Times New Roman"/>
        </w:rPr>
      </w:pPr>
    </w:p>
    <w:p w:rsidR="002349CE" w:rsidRDefault="002349CE" w:rsidP="00880E9E">
      <w:pPr>
        <w:pStyle w:val="ListParagraph"/>
        <w:tabs>
          <w:tab w:val="left" w:pos="720"/>
        </w:tabs>
        <w:spacing w:after="0" w:line="240" w:lineRule="auto"/>
        <w:ind w:hanging="720"/>
        <w:jc w:val="both"/>
        <w:rPr>
          <w:rFonts w:ascii="Times New Roman" w:hAnsi="Times New Roman"/>
        </w:rPr>
      </w:pPr>
      <w:r w:rsidRPr="00EA00D2">
        <w:rPr>
          <w:rFonts w:ascii="Times New Roman" w:hAnsi="Times New Roman"/>
        </w:rPr>
        <w:t xml:space="preserve">Ans. (c) </w:t>
      </w:r>
      <w:r>
        <w:rPr>
          <w:rFonts w:ascii="Times New Roman" w:hAnsi="Times New Roman"/>
        </w:rPr>
        <w:t>(a) 164 teaching posts at the level of Professor, Associate Professor and Assistant Professors have already been advertised by giving due representation to Reserved Category posts as per Govt. of India rules for which recruitment process is underway. Steps are also being taken to advertise the vacant teaching posts accordingly. In respect of Non-Teaching Staff, steps are being taken to fill up the vacancies at the earliest.</w:t>
      </w:r>
    </w:p>
    <w:p w:rsidR="002349CE" w:rsidRDefault="002349CE" w:rsidP="00880E9E">
      <w:pPr>
        <w:pStyle w:val="ListParagraph"/>
        <w:tabs>
          <w:tab w:val="left" w:pos="720"/>
        </w:tabs>
        <w:spacing w:after="0" w:line="240" w:lineRule="auto"/>
        <w:ind w:hanging="720"/>
        <w:jc w:val="both"/>
        <w:rPr>
          <w:rFonts w:ascii="Times New Roman" w:hAnsi="Times New Roman"/>
        </w:rPr>
      </w:pPr>
    </w:p>
    <w:p w:rsidR="002349CE" w:rsidRDefault="002349CE" w:rsidP="00880E9E">
      <w:pPr>
        <w:pStyle w:val="ListParagraph"/>
        <w:tabs>
          <w:tab w:val="left" w:pos="720"/>
        </w:tabs>
        <w:spacing w:after="0" w:line="240" w:lineRule="auto"/>
        <w:ind w:hanging="720"/>
        <w:jc w:val="both"/>
        <w:rPr>
          <w:rFonts w:ascii="Times New Roman" w:hAnsi="Times New Roman"/>
        </w:rPr>
      </w:pPr>
      <w:r>
        <w:rPr>
          <w:rFonts w:ascii="Times New Roman" w:hAnsi="Times New Roman"/>
        </w:rPr>
        <w:tab/>
        <w:t>(b) Regarding Students quota, offers were made on the higher side as per the statistics.</w:t>
      </w:r>
      <w:r>
        <w:rPr>
          <w:rFonts w:ascii="Times New Roman" w:hAnsi="Times New Roman"/>
        </w:rPr>
        <w:tab/>
        <w:t xml:space="preserve"> </w:t>
      </w:r>
      <w:r>
        <w:rPr>
          <w:rFonts w:ascii="Times New Roman" w:hAnsi="Times New Roman"/>
        </w:rPr>
        <w:tab/>
      </w:r>
    </w:p>
    <w:p w:rsidR="002349CE" w:rsidRDefault="002349CE" w:rsidP="00880E9E">
      <w:pPr>
        <w:pStyle w:val="ListParagraph"/>
        <w:tabs>
          <w:tab w:val="left" w:pos="720"/>
        </w:tabs>
        <w:spacing w:after="0" w:line="240" w:lineRule="auto"/>
        <w:ind w:hanging="720"/>
        <w:jc w:val="both"/>
        <w:rPr>
          <w:rFonts w:ascii="Times New Roman" w:hAnsi="Times New Roman"/>
        </w:rPr>
      </w:pPr>
    </w:p>
    <w:p w:rsidR="002349CE" w:rsidRPr="008918E2" w:rsidRDefault="002349CE" w:rsidP="00880E9E">
      <w:pPr>
        <w:pStyle w:val="ListParagraph"/>
        <w:tabs>
          <w:tab w:val="left" w:pos="720"/>
        </w:tabs>
        <w:spacing w:after="0" w:line="240" w:lineRule="auto"/>
        <w:ind w:hanging="720"/>
        <w:jc w:val="both"/>
        <w:rPr>
          <w:rFonts w:ascii="Times New Roman" w:hAnsi="Times New Roman"/>
          <w:sz w:val="24"/>
          <w:szCs w:val="24"/>
        </w:rPr>
      </w:pPr>
    </w:p>
    <w:p w:rsidR="002349CE" w:rsidRDefault="002349CE"/>
    <w:p w:rsidR="002349CE" w:rsidRDefault="002349CE" w:rsidP="00447BAB">
      <w:pPr>
        <w:jc w:val="center"/>
      </w:pPr>
      <w:r>
        <w:t>-----------------------------</w:t>
      </w:r>
    </w:p>
    <w:p w:rsidR="002349CE" w:rsidRDefault="002349CE"/>
    <w:sectPr w:rsidR="002349CE" w:rsidSect="005F1D4A">
      <w:pgSz w:w="12240" w:h="15840" w:code="1"/>
      <w:pgMar w:top="3420" w:right="1620" w:bottom="117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9CE" w:rsidRDefault="002349CE" w:rsidP="00015FD6">
      <w:pPr>
        <w:spacing w:after="0" w:line="240" w:lineRule="auto"/>
      </w:pPr>
      <w:r>
        <w:separator/>
      </w:r>
    </w:p>
  </w:endnote>
  <w:endnote w:type="continuationSeparator" w:id="0">
    <w:p w:rsidR="002349CE" w:rsidRDefault="002349CE" w:rsidP="00015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9CE" w:rsidRDefault="002349CE" w:rsidP="00015FD6">
      <w:pPr>
        <w:spacing w:after="0" w:line="240" w:lineRule="auto"/>
      </w:pPr>
      <w:r>
        <w:separator/>
      </w:r>
    </w:p>
  </w:footnote>
  <w:footnote w:type="continuationSeparator" w:id="0">
    <w:p w:rsidR="002349CE" w:rsidRDefault="002349CE" w:rsidP="00015F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E2ECE"/>
    <w:multiLevelType w:val="hybridMultilevel"/>
    <w:tmpl w:val="E312D236"/>
    <w:lvl w:ilvl="0" w:tplc="2698E904">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E9E"/>
    <w:rsid w:val="00015FD6"/>
    <w:rsid w:val="00063869"/>
    <w:rsid w:val="00071454"/>
    <w:rsid w:val="00091E9D"/>
    <w:rsid w:val="000949D5"/>
    <w:rsid w:val="000B1491"/>
    <w:rsid w:val="000B2E44"/>
    <w:rsid w:val="000C1BB7"/>
    <w:rsid w:val="000C2AF9"/>
    <w:rsid w:val="000F113B"/>
    <w:rsid w:val="00155C42"/>
    <w:rsid w:val="00183F62"/>
    <w:rsid w:val="001A307B"/>
    <w:rsid w:val="001A5C24"/>
    <w:rsid w:val="001A6BEB"/>
    <w:rsid w:val="001B0582"/>
    <w:rsid w:val="001F6241"/>
    <w:rsid w:val="00214484"/>
    <w:rsid w:val="002175C2"/>
    <w:rsid w:val="00222598"/>
    <w:rsid w:val="002349CE"/>
    <w:rsid w:val="002409EA"/>
    <w:rsid w:val="002521AB"/>
    <w:rsid w:val="00264208"/>
    <w:rsid w:val="002A0B98"/>
    <w:rsid w:val="002B0656"/>
    <w:rsid w:val="002C6D73"/>
    <w:rsid w:val="002E639C"/>
    <w:rsid w:val="0030594D"/>
    <w:rsid w:val="00310D14"/>
    <w:rsid w:val="00322780"/>
    <w:rsid w:val="00376709"/>
    <w:rsid w:val="00394AB4"/>
    <w:rsid w:val="003B641E"/>
    <w:rsid w:val="003C4CDC"/>
    <w:rsid w:val="003E3723"/>
    <w:rsid w:val="0040579B"/>
    <w:rsid w:val="00410D00"/>
    <w:rsid w:val="004324A5"/>
    <w:rsid w:val="004346B7"/>
    <w:rsid w:val="00447BAB"/>
    <w:rsid w:val="00467A4A"/>
    <w:rsid w:val="00492EA6"/>
    <w:rsid w:val="004A29A9"/>
    <w:rsid w:val="004A50AD"/>
    <w:rsid w:val="004A6070"/>
    <w:rsid w:val="004D75B5"/>
    <w:rsid w:val="004E2703"/>
    <w:rsid w:val="00507FC0"/>
    <w:rsid w:val="00520975"/>
    <w:rsid w:val="00543119"/>
    <w:rsid w:val="005434B5"/>
    <w:rsid w:val="005631E3"/>
    <w:rsid w:val="00566BA2"/>
    <w:rsid w:val="00582EF0"/>
    <w:rsid w:val="005A3EED"/>
    <w:rsid w:val="005C267A"/>
    <w:rsid w:val="005C7D17"/>
    <w:rsid w:val="005D2282"/>
    <w:rsid w:val="005E07A0"/>
    <w:rsid w:val="005E13B2"/>
    <w:rsid w:val="005F1D4A"/>
    <w:rsid w:val="00615AE5"/>
    <w:rsid w:val="006362A9"/>
    <w:rsid w:val="00642A5D"/>
    <w:rsid w:val="00643705"/>
    <w:rsid w:val="00646CAA"/>
    <w:rsid w:val="006668A9"/>
    <w:rsid w:val="006719E0"/>
    <w:rsid w:val="00680C40"/>
    <w:rsid w:val="0068504B"/>
    <w:rsid w:val="006A2187"/>
    <w:rsid w:val="006B7C3A"/>
    <w:rsid w:val="006D0CD5"/>
    <w:rsid w:val="006D1B31"/>
    <w:rsid w:val="006D4BE8"/>
    <w:rsid w:val="006E0BCB"/>
    <w:rsid w:val="006E27FB"/>
    <w:rsid w:val="006E4867"/>
    <w:rsid w:val="0070767A"/>
    <w:rsid w:val="00715168"/>
    <w:rsid w:val="0073285E"/>
    <w:rsid w:val="007A148A"/>
    <w:rsid w:val="007B0B5D"/>
    <w:rsid w:val="007F1C5E"/>
    <w:rsid w:val="007F5C84"/>
    <w:rsid w:val="007F6BCE"/>
    <w:rsid w:val="00827076"/>
    <w:rsid w:val="00842FDC"/>
    <w:rsid w:val="00880E9E"/>
    <w:rsid w:val="00881606"/>
    <w:rsid w:val="008918E2"/>
    <w:rsid w:val="008B3AAF"/>
    <w:rsid w:val="008D3ADD"/>
    <w:rsid w:val="008D5E04"/>
    <w:rsid w:val="008E1151"/>
    <w:rsid w:val="008E21B8"/>
    <w:rsid w:val="008E4A9F"/>
    <w:rsid w:val="009325C2"/>
    <w:rsid w:val="009427FB"/>
    <w:rsid w:val="00950CF7"/>
    <w:rsid w:val="00953E8D"/>
    <w:rsid w:val="0098681D"/>
    <w:rsid w:val="00991766"/>
    <w:rsid w:val="009C500A"/>
    <w:rsid w:val="009E344D"/>
    <w:rsid w:val="00A00E3B"/>
    <w:rsid w:val="00A10C2A"/>
    <w:rsid w:val="00A118A7"/>
    <w:rsid w:val="00A21F52"/>
    <w:rsid w:val="00A769BE"/>
    <w:rsid w:val="00A8100B"/>
    <w:rsid w:val="00AB2F00"/>
    <w:rsid w:val="00AB3566"/>
    <w:rsid w:val="00AD5BA6"/>
    <w:rsid w:val="00AE3444"/>
    <w:rsid w:val="00AF238E"/>
    <w:rsid w:val="00B035C9"/>
    <w:rsid w:val="00B27D49"/>
    <w:rsid w:val="00B43531"/>
    <w:rsid w:val="00B606C3"/>
    <w:rsid w:val="00B83276"/>
    <w:rsid w:val="00B87B45"/>
    <w:rsid w:val="00BC2DFB"/>
    <w:rsid w:val="00BD69E1"/>
    <w:rsid w:val="00C15E95"/>
    <w:rsid w:val="00C3560F"/>
    <w:rsid w:val="00C43A3C"/>
    <w:rsid w:val="00C46685"/>
    <w:rsid w:val="00C46DF2"/>
    <w:rsid w:val="00C55A99"/>
    <w:rsid w:val="00C57E1B"/>
    <w:rsid w:val="00C723FB"/>
    <w:rsid w:val="00CD16B2"/>
    <w:rsid w:val="00CD376D"/>
    <w:rsid w:val="00D100F9"/>
    <w:rsid w:val="00D25C0B"/>
    <w:rsid w:val="00D41B81"/>
    <w:rsid w:val="00D8459B"/>
    <w:rsid w:val="00D84B42"/>
    <w:rsid w:val="00DB52AA"/>
    <w:rsid w:val="00DF1237"/>
    <w:rsid w:val="00E020A5"/>
    <w:rsid w:val="00E56226"/>
    <w:rsid w:val="00E577D0"/>
    <w:rsid w:val="00E9585D"/>
    <w:rsid w:val="00E97BB4"/>
    <w:rsid w:val="00EA00D2"/>
    <w:rsid w:val="00EA3417"/>
    <w:rsid w:val="00ED0F2E"/>
    <w:rsid w:val="00EE3645"/>
    <w:rsid w:val="00EF0573"/>
    <w:rsid w:val="00F02F36"/>
    <w:rsid w:val="00F049FA"/>
    <w:rsid w:val="00F12A9C"/>
    <w:rsid w:val="00F15E36"/>
    <w:rsid w:val="00F30D97"/>
    <w:rsid w:val="00F5352E"/>
    <w:rsid w:val="00F6027C"/>
    <w:rsid w:val="00F60FC3"/>
    <w:rsid w:val="00F65AFA"/>
    <w:rsid w:val="00F71769"/>
    <w:rsid w:val="00F72252"/>
    <w:rsid w:val="00F75B7C"/>
    <w:rsid w:val="00F76A58"/>
    <w:rsid w:val="00F8176F"/>
    <w:rsid w:val="00FC4C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0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80E9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880E9E"/>
  </w:style>
  <w:style w:type="paragraph" w:styleId="ListParagraph">
    <w:name w:val="List Paragraph"/>
    <w:basedOn w:val="Normal"/>
    <w:uiPriority w:val="99"/>
    <w:qFormat/>
    <w:rsid w:val="00880E9E"/>
    <w:pPr>
      <w:ind w:left="720"/>
      <w:contextualSpacing/>
    </w:pPr>
  </w:style>
  <w:style w:type="paragraph" w:styleId="Title">
    <w:name w:val="Title"/>
    <w:basedOn w:val="Normal"/>
    <w:link w:val="TitleChar"/>
    <w:uiPriority w:val="99"/>
    <w:qFormat/>
    <w:rsid w:val="00880E9E"/>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880E9E"/>
    <w:rPr>
      <w:rFonts w:ascii="Bookman Old Style" w:hAnsi="Bookman Old Style" w:cs="Times New Roman"/>
      <w:b/>
      <w:sz w:val="20"/>
      <w:szCs w:val="20"/>
    </w:rPr>
  </w:style>
  <w:style w:type="paragraph" w:styleId="BodyText3">
    <w:name w:val="Body Text 3"/>
    <w:basedOn w:val="Normal"/>
    <w:link w:val="BodyText3Char"/>
    <w:uiPriority w:val="99"/>
    <w:rsid w:val="00880E9E"/>
    <w:pPr>
      <w:spacing w:after="0" w:line="240" w:lineRule="auto"/>
      <w:ind w:right="-1440"/>
      <w:jc w:val="both"/>
    </w:pPr>
    <w:rPr>
      <w:rFonts w:ascii="Times New Roman" w:hAnsi="Times New Roman"/>
      <w:b/>
      <w:sz w:val="24"/>
      <w:szCs w:val="20"/>
    </w:rPr>
  </w:style>
  <w:style w:type="character" w:customStyle="1" w:styleId="BodyText3Char">
    <w:name w:val="Body Text 3 Char"/>
    <w:basedOn w:val="DefaultParagraphFont"/>
    <w:link w:val="BodyText3"/>
    <w:uiPriority w:val="99"/>
    <w:locked/>
    <w:rsid w:val="00880E9E"/>
    <w:rPr>
      <w:rFonts w:ascii="Times New Roman" w:hAnsi="Times New Roman" w:cs="Times New Roman"/>
      <w:b/>
      <w:sz w:val="20"/>
      <w:szCs w:val="20"/>
    </w:rPr>
  </w:style>
  <w:style w:type="paragraph" w:customStyle="1" w:styleId="Normsl">
    <w:name w:val="Normsl"/>
    <w:basedOn w:val="Normal"/>
    <w:uiPriority w:val="99"/>
    <w:rsid w:val="00880E9E"/>
    <w:pPr>
      <w:spacing w:after="0" w:line="240" w:lineRule="auto"/>
      <w:ind w:right="-1440"/>
    </w:pPr>
    <w:rPr>
      <w:rFonts w:ascii="Times New Roman" w:hAnsi="Times New Roman"/>
      <w:b/>
      <w:sz w:val="20"/>
      <w:szCs w:val="20"/>
    </w:rPr>
  </w:style>
  <w:style w:type="paragraph" w:styleId="Header">
    <w:name w:val="header"/>
    <w:basedOn w:val="Normal"/>
    <w:link w:val="HeaderChar"/>
    <w:uiPriority w:val="99"/>
    <w:semiHidden/>
    <w:rsid w:val="00015F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15FD6"/>
    <w:rPr>
      <w:rFonts w:cs="Times New Roman"/>
    </w:rPr>
  </w:style>
  <w:style w:type="paragraph" w:styleId="Footer">
    <w:name w:val="footer"/>
    <w:basedOn w:val="Normal"/>
    <w:link w:val="FooterChar"/>
    <w:uiPriority w:val="99"/>
    <w:semiHidden/>
    <w:rsid w:val="00015F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015FD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545</Words>
  <Characters>3112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2013-04-23T09:02:00Z</cp:lastPrinted>
  <dcterms:created xsi:type="dcterms:W3CDTF">2013-04-23T23:25:00Z</dcterms:created>
  <dcterms:modified xsi:type="dcterms:W3CDTF">2013-04-23T23:25:00Z</dcterms:modified>
</cp:coreProperties>
</file>