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4F" w:rsidRDefault="00265B4F" w:rsidP="00405C60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Acad.III/PQ/946/2012/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December 17, 2012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65B4F" w:rsidRDefault="00265B4F" w:rsidP="00405C60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65B4F" w:rsidRDefault="00265B4F" w:rsidP="00405C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Ms. Valsala Hariharan</w:t>
      </w:r>
    </w:p>
    <w:p w:rsidR="00265B4F" w:rsidRDefault="00265B4F" w:rsidP="00405C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Deputy Secretary to the Govt. of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</w:rPr>
            <w:t>India</w:t>
          </w:r>
        </w:smartTag>
      </w:smartTag>
    </w:p>
    <w:p w:rsidR="00265B4F" w:rsidRDefault="00265B4F" w:rsidP="00405C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265B4F" w:rsidRDefault="00265B4F" w:rsidP="00405C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265B4F" w:rsidRDefault="00265B4F" w:rsidP="00405C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265B4F" w:rsidRDefault="00265B4F" w:rsidP="00405C60">
      <w:pPr>
        <w:pStyle w:val="NoSpacing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New Delhi</w:t>
          </w:r>
        </w:smartTag>
      </w:smartTag>
      <w:r>
        <w:rPr>
          <w:b/>
          <w:sz w:val="24"/>
          <w:szCs w:val="24"/>
        </w:rPr>
        <w:t xml:space="preserve"> - 110 011</w:t>
      </w:r>
    </w:p>
    <w:p w:rsidR="00265B4F" w:rsidRDefault="00265B4F" w:rsidP="00405C60">
      <w:pPr>
        <w:pStyle w:val="BodyText3"/>
        <w:rPr>
          <w:b/>
          <w:color w:val="000000"/>
          <w:sz w:val="24"/>
          <w:szCs w:val="24"/>
        </w:rPr>
      </w:pPr>
    </w:p>
    <w:p w:rsidR="00265B4F" w:rsidRDefault="00265B4F" w:rsidP="00405C60">
      <w:pPr>
        <w:pStyle w:val="BodyText3"/>
        <w:rPr>
          <w:b/>
          <w:color w:val="000000"/>
          <w:sz w:val="24"/>
          <w:szCs w:val="24"/>
        </w:rPr>
      </w:pPr>
    </w:p>
    <w:p w:rsidR="00265B4F" w:rsidRPr="00405C60" w:rsidRDefault="00265B4F" w:rsidP="00761180">
      <w:pPr>
        <w:ind w:left="720" w:right="630" w:hanging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50.2pt;width:396.75pt;height:.05pt;z-index:251656704" o:connectortype="straight"/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Sub: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sz w:val="26"/>
        </w:rPr>
        <w:t xml:space="preserve">Material for reply to Lok Sabha Question No. 4228 asked by </w:t>
      </w:r>
      <w:r w:rsidRPr="000739D4">
        <w:rPr>
          <w:rFonts w:ascii="Times New Roman" w:hAnsi="Times New Roman"/>
          <w:b/>
          <w:sz w:val="24"/>
          <w:szCs w:val="24"/>
        </w:rPr>
        <w:t>Shri Kapil</w:t>
      </w:r>
      <w:r w:rsidRPr="00405C6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05C60">
        <w:rPr>
          <w:rFonts w:ascii="Times New Roman" w:hAnsi="Times New Roman"/>
          <w:b/>
          <w:sz w:val="24"/>
          <w:szCs w:val="24"/>
        </w:rPr>
        <w:t>Muni Karwariya, Shri Marotrao Sanuji Kowase and Shri Hamdullah Sayeed</w:t>
      </w:r>
      <w:r>
        <w:rPr>
          <w:rFonts w:ascii="Times New Roman" w:hAnsi="Times New Roman"/>
          <w:b/>
          <w:sz w:val="24"/>
          <w:szCs w:val="24"/>
        </w:rPr>
        <w:t xml:space="preserve"> regarding</w:t>
      </w:r>
      <w:r w:rsidRPr="00405C6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"Non-Teaching posts of SCs/STs"</w:t>
      </w:r>
    </w:p>
    <w:p w:rsidR="00265B4F" w:rsidRDefault="00265B4F" w:rsidP="00405C60">
      <w:pPr>
        <w:ind w:left="720" w:right="720" w:hanging="72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</w:p>
    <w:p w:rsidR="00265B4F" w:rsidRDefault="00265B4F" w:rsidP="00405C60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Madam, </w:t>
      </w:r>
    </w:p>
    <w:p w:rsidR="00265B4F" w:rsidRDefault="00265B4F" w:rsidP="00405C60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</w:p>
    <w:p w:rsidR="00265B4F" w:rsidRDefault="00265B4F" w:rsidP="00405C60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Please refer to your E-mail dated 13.12.2012 on the subject cited above. </w:t>
      </w:r>
    </w:p>
    <w:p w:rsidR="00265B4F" w:rsidRDefault="00265B4F" w:rsidP="00405C60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265B4F" w:rsidRDefault="00265B4F" w:rsidP="00405C60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Question for further action at your end. </w:t>
      </w:r>
    </w:p>
    <w:p w:rsidR="00265B4F" w:rsidRDefault="00265B4F" w:rsidP="00405C60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265B4F" w:rsidRDefault="00265B4F" w:rsidP="00405C60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265B4F" w:rsidRDefault="00265B4F" w:rsidP="00405C60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265B4F" w:rsidRDefault="00265B4F" w:rsidP="00405C60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265B4F" w:rsidRDefault="00265B4F" w:rsidP="00405C60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265B4F" w:rsidRDefault="00265B4F" w:rsidP="00405C60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265B4F" w:rsidRDefault="00265B4F" w:rsidP="00405C60">
      <w:pPr>
        <w:pStyle w:val="NoSpacing"/>
      </w:pPr>
    </w:p>
    <w:p w:rsidR="00265B4F" w:rsidRDefault="00265B4F" w:rsidP="00405C60">
      <w:pPr>
        <w:pStyle w:val="NoSpacing"/>
        <w:jc w:val="right"/>
        <w:rPr>
          <w:b/>
          <w:sz w:val="24"/>
          <w:szCs w:val="24"/>
        </w:rPr>
      </w:pPr>
      <w:r>
        <w:t xml:space="preserve">            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 xml:space="preserve">             (A. S. SEBASTIAN)</w:t>
      </w:r>
    </w:p>
    <w:p w:rsidR="00265B4F" w:rsidRDefault="00265B4F" w:rsidP="00405C60">
      <w:pPr>
        <w:pStyle w:val="NoSpacing"/>
        <w:jc w:val="right"/>
        <w:rPr>
          <w:sz w:val="22"/>
          <w:szCs w:val="22"/>
        </w:rPr>
      </w:pPr>
      <w:r>
        <w:rPr>
          <w:sz w:val="24"/>
          <w:szCs w:val="24"/>
        </w:rPr>
        <w:t>Senior Consultant (Acad.)</w:t>
      </w:r>
    </w:p>
    <w:p w:rsidR="00265B4F" w:rsidRDefault="00265B4F" w:rsidP="00405C60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265B4F" w:rsidRDefault="00265B4F" w:rsidP="00405C60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</w:p>
    <w:p w:rsidR="00265B4F" w:rsidRDefault="00265B4F" w:rsidP="00405C60">
      <w:pPr>
        <w:pStyle w:val="Title"/>
        <w:tabs>
          <w:tab w:val="left" w:pos="1741"/>
        </w:tabs>
        <w:spacing w:line="360" w:lineRule="auto"/>
        <w:ind w:right="-18"/>
        <w:jc w:val="left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ab/>
      </w:r>
    </w:p>
    <w:p w:rsidR="00265B4F" w:rsidRDefault="00265B4F" w:rsidP="00405C60">
      <w:pPr>
        <w:pStyle w:val="Title"/>
        <w:tabs>
          <w:tab w:val="left" w:pos="1741"/>
        </w:tabs>
        <w:spacing w:line="360" w:lineRule="auto"/>
        <w:ind w:right="-18"/>
        <w:jc w:val="left"/>
        <w:rPr>
          <w:rFonts w:ascii="Times New Roman" w:hAnsi="Times New Roman"/>
          <w:sz w:val="32"/>
          <w:szCs w:val="24"/>
        </w:rPr>
      </w:pPr>
    </w:p>
    <w:p w:rsidR="00265B4F" w:rsidRDefault="00265B4F" w:rsidP="00405C60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  <w:u w:val="single"/>
        </w:rPr>
      </w:pPr>
    </w:p>
    <w:p w:rsidR="00265B4F" w:rsidRDefault="00265B4F" w:rsidP="00405C60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  <w:u w:val="single"/>
        </w:rPr>
      </w:pPr>
    </w:p>
    <w:p w:rsidR="00265B4F" w:rsidRPr="00A64A0E" w:rsidRDefault="00265B4F" w:rsidP="00405C60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  <w:u w:val="single"/>
        </w:rPr>
      </w:pPr>
      <w:smartTag w:uri="urn:schemas-microsoft-com:office:smarttags" w:element="place">
        <w:smartTag w:uri="urn:schemas-microsoft-com:office:smarttags" w:element="PlaceName">
          <w:r w:rsidRPr="00A64A0E">
            <w:rPr>
              <w:rFonts w:ascii="Times New Roman" w:hAnsi="Times New Roman"/>
              <w:sz w:val="32"/>
              <w:szCs w:val="24"/>
              <w:u w:val="single"/>
            </w:rPr>
            <w:t>JAWAHARLAL</w:t>
          </w:r>
        </w:smartTag>
        <w:r w:rsidRPr="00A64A0E">
          <w:rPr>
            <w:rFonts w:ascii="Times New Roman" w:hAnsi="Times New Roman"/>
            <w:sz w:val="32"/>
            <w:szCs w:val="24"/>
            <w:u w:val="single"/>
          </w:rPr>
          <w:t xml:space="preserve"> </w:t>
        </w:r>
        <w:smartTag w:uri="urn:schemas-microsoft-com:office:smarttags" w:element="PlaceName">
          <w:r w:rsidRPr="00A64A0E">
            <w:rPr>
              <w:rFonts w:ascii="Times New Roman" w:hAnsi="Times New Roman"/>
              <w:sz w:val="32"/>
              <w:szCs w:val="24"/>
              <w:u w:val="single"/>
            </w:rPr>
            <w:t>NEHRU</w:t>
          </w:r>
        </w:smartTag>
        <w:r w:rsidRPr="00A64A0E">
          <w:rPr>
            <w:rFonts w:ascii="Times New Roman" w:hAnsi="Times New Roman"/>
            <w:sz w:val="32"/>
            <w:szCs w:val="24"/>
            <w:u w:val="single"/>
          </w:rPr>
          <w:t xml:space="preserve"> </w:t>
        </w:r>
        <w:smartTag w:uri="urn:schemas-microsoft-com:office:smarttags" w:element="PlaceType">
          <w:r w:rsidRPr="00A64A0E">
            <w:rPr>
              <w:rFonts w:ascii="Times New Roman" w:hAnsi="Times New Roman"/>
              <w:sz w:val="32"/>
              <w:szCs w:val="24"/>
              <w:u w:val="single"/>
            </w:rPr>
            <w:t>UNIVERSITY</w:t>
          </w:r>
        </w:smartTag>
      </w:smartTag>
    </w:p>
    <w:p w:rsidR="00265B4F" w:rsidRDefault="00265B4F" w:rsidP="006A3649">
      <w:pPr>
        <w:ind w:left="720" w:right="630"/>
        <w:rPr>
          <w:rFonts w:ascii="Times New Roman" w:hAnsi="Times New Roman"/>
          <w:b/>
          <w:sz w:val="26"/>
        </w:rPr>
      </w:pPr>
    </w:p>
    <w:p w:rsidR="00265B4F" w:rsidRPr="00405C60" w:rsidRDefault="00265B4F" w:rsidP="006A3649">
      <w:pPr>
        <w:ind w:left="720" w:right="63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 id="_x0000_s1027" type="#_x0000_t32" style="position:absolute;left:0;text-align:left;margin-left:36.75pt;margin-top:50.4pt;width:390pt;height:0;z-index:251658752" o:connectortype="straight"/>
        </w:pict>
      </w:r>
      <w:r>
        <w:rPr>
          <w:rFonts w:ascii="Times New Roman" w:hAnsi="Times New Roman"/>
          <w:b/>
          <w:sz w:val="26"/>
        </w:rPr>
        <w:t xml:space="preserve">Material for reply to Lok Sabha Question No. 4228 to be asked by </w:t>
      </w:r>
      <w:r w:rsidRPr="000739D4">
        <w:rPr>
          <w:rFonts w:ascii="Times New Roman" w:hAnsi="Times New Roman"/>
          <w:b/>
          <w:sz w:val="24"/>
          <w:szCs w:val="24"/>
        </w:rPr>
        <w:t>Shri Kapil</w:t>
      </w:r>
      <w:r w:rsidRPr="00405C6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05C60">
        <w:rPr>
          <w:rFonts w:ascii="Times New Roman" w:hAnsi="Times New Roman"/>
          <w:b/>
          <w:sz w:val="24"/>
          <w:szCs w:val="24"/>
        </w:rPr>
        <w:t>Muni Karwariya, Shri Marotrao Sanuji Kowase and Shri Hamdullah Sayeed</w:t>
      </w:r>
      <w:r>
        <w:rPr>
          <w:rFonts w:ascii="Times New Roman" w:hAnsi="Times New Roman"/>
          <w:b/>
          <w:sz w:val="24"/>
          <w:szCs w:val="24"/>
        </w:rPr>
        <w:t xml:space="preserve"> regarding</w:t>
      </w:r>
      <w:r w:rsidRPr="00405C6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"Non-Teaching posts of SCs/STs"</w:t>
      </w:r>
    </w:p>
    <w:p w:rsidR="00265B4F" w:rsidRDefault="00265B4F" w:rsidP="00405C60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</w:rPr>
      </w:pPr>
    </w:p>
    <w:p w:rsidR="00265B4F" w:rsidRPr="00396AE7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</w:rPr>
      </w:pPr>
      <w:r w:rsidRPr="00396AE7">
        <w:rPr>
          <w:rFonts w:ascii="Times New Roman" w:hAnsi="Times New Roman"/>
          <w:b/>
        </w:rPr>
        <w:t>Q. (a)</w:t>
      </w:r>
      <w:r w:rsidRPr="00396AE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the number of non-teaching and non-technical staff in the Central Universities and higher technical institutes including University of Delhi and University of Allahabad, post wise; </w:t>
      </w:r>
      <w:r w:rsidRPr="00396AE7">
        <w:rPr>
          <w:rFonts w:ascii="Times New Roman" w:hAnsi="Times New Roman"/>
          <w:b/>
        </w:rPr>
        <w:t xml:space="preserve"> </w:t>
      </w:r>
    </w:p>
    <w:p w:rsidR="00265B4F" w:rsidRPr="00396AE7" w:rsidRDefault="00265B4F" w:rsidP="00405C60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b/>
        </w:rPr>
      </w:pPr>
    </w:p>
    <w:p w:rsidR="00265B4F" w:rsidRPr="00263BFE" w:rsidRDefault="00265B4F" w:rsidP="00263BFE">
      <w:pPr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Ans. (a)</w:t>
      </w:r>
      <w:r>
        <w:rPr>
          <w:rFonts w:ascii="Times New Roman" w:hAnsi="Times New Roman"/>
        </w:rPr>
        <w:tab/>
      </w:r>
      <w:r w:rsidRPr="00263BFE">
        <w:rPr>
          <w:rFonts w:ascii="Times New Roman" w:hAnsi="Times New Roman"/>
          <w:sz w:val="24"/>
          <w:szCs w:val="24"/>
        </w:rPr>
        <w:t xml:space="preserve">Post wise details of non-teaching and non- technical staff in the </w:t>
      </w:r>
      <w:smartTag w:uri="urn:schemas-microsoft-com:office:smarttags" w:element="place">
        <w:smartTag w:uri="urn:schemas-microsoft-com:office:smarttags" w:element="PlaceName">
          <w:r w:rsidRPr="00263BFE">
            <w:rPr>
              <w:rFonts w:ascii="Times New Roman" w:hAnsi="Times New Roman"/>
              <w:sz w:val="24"/>
              <w:szCs w:val="24"/>
            </w:rPr>
            <w:t>Jawaharlal</w:t>
          </w:r>
        </w:smartTag>
        <w:r w:rsidRPr="00263BF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263BFE">
            <w:rPr>
              <w:rFonts w:ascii="Times New Roman" w:hAnsi="Times New Roman"/>
              <w:sz w:val="24"/>
              <w:szCs w:val="24"/>
            </w:rPr>
            <w:t>Nehru</w:t>
          </w:r>
        </w:smartTag>
        <w:r w:rsidRPr="00263BF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263BF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263BFE">
        <w:rPr>
          <w:rFonts w:ascii="Times New Roman" w:hAnsi="Times New Roman"/>
          <w:sz w:val="24"/>
          <w:szCs w:val="24"/>
        </w:rPr>
        <w:t xml:space="preserve"> is as under:</w:t>
      </w:r>
    </w:p>
    <w:p w:rsidR="00265B4F" w:rsidRPr="00263BFE" w:rsidRDefault="00265B4F" w:rsidP="0048101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</w:r>
    </w:p>
    <w:p w:rsidR="00265B4F" w:rsidRPr="00263BFE" w:rsidRDefault="00265B4F" w:rsidP="0048101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  <w:t>Sanction strength</w:t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  <w:t xml:space="preserve"> In position</w:t>
      </w:r>
      <w:r w:rsidRPr="00263BFE">
        <w:rPr>
          <w:rFonts w:ascii="Times New Roman" w:hAnsi="Times New Roman"/>
          <w:sz w:val="24"/>
          <w:szCs w:val="24"/>
        </w:rPr>
        <w:tab/>
      </w:r>
    </w:p>
    <w:p w:rsidR="00265B4F" w:rsidRPr="00263BFE" w:rsidRDefault="00265B4F" w:rsidP="0048101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63BFE">
        <w:rPr>
          <w:rFonts w:ascii="Times New Roman" w:hAnsi="Times New Roman"/>
          <w:sz w:val="24"/>
          <w:szCs w:val="24"/>
        </w:rPr>
        <w:t>Group A</w:t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  <w:t>103</w:t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  <w:t xml:space="preserve"> 71</w:t>
      </w:r>
    </w:p>
    <w:p w:rsidR="00265B4F" w:rsidRPr="00263BFE" w:rsidRDefault="00265B4F" w:rsidP="0048101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63BFE">
        <w:rPr>
          <w:rFonts w:ascii="Times New Roman" w:hAnsi="Times New Roman"/>
          <w:sz w:val="24"/>
          <w:szCs w:val="24"/>
        </w:rPr>
        <w:t>Group B</w:t>
      </w:r>
      <w:r w:rsidRPr="00263BFE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63BFE">
        <w:rPr>
          <w:rFonts w:ascii="Times New Roman" w:hAnsi="Times New Roman"/>
          <w:sz w:val="24"/>
          <w:szCs w:val="24"/>
        </w:rPr>
        <w:t xml:space="preserve">  262</w:t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  <w:t>178</w:t>
      </w:r>
    </w:p>
    <w:p w:rsidR="00265B4F" w:rsidRPr="00263BFE" w:rsidRDefault="00265B4F" w:rsidP="0048101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63BFE">
        <w:rPr>
          <w:rFonts w:ascii="Times New Roman" w:hAnsi="Times New Roman"/>
          <w:sz w:val="24"/>
          <w:szCs w:val="24"/>
        </w:rPr>
        <w:t>Group C</w:t>
      </w:r>
      <w:r w:rsidRPr="00263BFE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63BFE">
        <w:rPr>
          <w:rFonts w:ascii="Times New Roman" w:hAnsi="Times New Roman"/>
          <w:sz w:val="24"/>
          <w:szCs w:val="24"/>
        </w:rPr>
        <w:t>1200</w:t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  <w:t>939</w:t>
      </w:r>
    </w:p>
    <w:p w:rsidR="00265B4F" w:rsidRPr="00263BFE" w:rsidRDefault="00265B4F" w:rsidP="0048101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63BFE">
        <w:rPr>
          <w:rFonts w:ascii="Times New Roman" w:hAnsi="Times New Roman"/>
          <w:sz w:val="24"/>
          <w:szCs w:val="24"/>
        </w:rPr>
        <w:tab/>
        <w:t>_______________________________________</w:t>
      </w:r>
    </w:p>
    <w:p w:rsidR="00265B4F" w:rsidRPr="00263BFE" w:rsidRDefault="00265B4F" w:rsidP="0048101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63BFE">
        <w:rPr>
          <w:rFonts w:ascii="Times New Roman" w:hAnsi="Times New Roman"/>
          <w:sz w:val="24"/>
          <w:szCs w:val="24"/>
        </w:rPr>
        <w:tab/>
        <w:t>Total</w:t>
      </w:r>
      <w:r w:rsidRPr="00263BFE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63BFE">
        <w:rPr>
          <w:rFonts w:ascii="Times New Roman" w:hAnsi="Times New Roman"/>
          <w:sz w:val="24"/>
          <w:szCs w:val="24"/>
        </w:rPr>
        <w:t>1565</w:t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</w:r>
      <w:r w:rsidRPr="00263BFE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63BFE">
        <w:rPr>
          <w:rFonts w:ascii="Times New Roman" w:hAnsi="Times New Roman"/>
          <w:sz w:val="24"/>
          <w:szCs w:val="24"/>
        </w:rPr>
        <w:t xml:space="preserve">   1188</w:t>
      </w:r>
    </w:p>
    <w:p w:rsidR="00265B4F" w:rsidRPr="00263BFE" w:rsidRDefault="00265B4F" w:rsidP="00481019">
      <w:pPr>
        <w:spacing w:after="0" w:line="240" w:lineRule="auto"/>
        <w:ind w:left="720"/>
        <w:jc w:val="both"/>
        <w:rPr>
          <w:rFonts w:ascii="Trebuchet MS" w:hAnsi="Trebuchet MS"/>
        </w:rPr>
      </w:pPr>
      <w:r w:rsidRPr="00263BFE">
        <w:rPr>
          <w:rFonts w:ascii="Times New Roman" w:hAnsi="Times New Roman"/>
          <w:sz w:val="24"/>
          <w:szCs w:val="24"/>
        </w:rPr>
        <w:tab/>
        <w:t>_______________________________________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396AE7">
        <w:rPr>
          <w:rFonts w:ascii="Times New Roman" w:hAnsi="Times New Roman"/>
          <w:b/>
        </w:rPr>
        <w:t>Q. (b)</w:t>
      </w:r>
      <w:r w:rsidRPr="00396AE7">
        <w:rPr>
          <w:rFonts w:ascii="Times New Roman" w:hAnsi="Times New Roman"/>
          <w:b/>
        </w:rPr>
        <w:tab/>
      </w:r>
      <w:r w:rsidRPr="00396AE7">
        <w:rPr>
          <w:rFonts w:ascii="Times New Roman" w:hAnsi="Times New Roman"/>
          <w:b/>
          <w:sz w:val="24"/>
          <w:szCs w:val="24"/>
        </w:rPr>
        <w:t xml:space="preserve"> </w:t>
      </w:r>
      <w:r w:rsidRPr="00F735A3">
        <w:rPr>
          <w:rFonts w:ascii="Times New Roman" w:hAnsi="Times New Roman"/>
          <w:b/>
          <w:sz w:val="24"/>
          <w:szCs w:val="24"/>
        </w:rPr>
        <w:t xml:space="preserve">the number of teaching/non-teaching posts belonging to Scheduled Castes (SCs) and Scheduled Tribes (STs) in these </w:t>
      </w:r>
      <w:smartTag w:uri="urn:schemas-microsoft-com:office:smarttags" w:element="place">
        <w:smartTag w:uri="urn:schemas-microsoft-com:office:smarttags" w:element="PlaceName">
          <w:r w:rsidRPr="00F735A3">
            <w:rPr>
              <w:rFonts w:ascii="Times New Roman" w:hAnsi="Times New Roman"/>
              <w:b/>
              <w:sz w:val="24"/>
              <w:szCs w:val="24"/>
            </w:rPr>
            <w:t>Central</w:t>
          </w:r>
        </w:smartTag>
        <w:r w:rsidRPr="00F735A3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F735A3">
            <w:rPr>
              <w:rFonts w:ascii="Times New Roman" w:hAnsi="Times New Roman"/>
              <w:b/>
              <w:sz w:val="24"/>
              <w:szCs w:val="24"/>
            </w:rPr>
            <w:t>Universities</w:t>
          </w:r>
        </w:smartTag>
      </w:smartTag>
      <w:r w:rsidRPr="00F735A3">
        <w:rPr>
          <w:rFonts w:ascii="Times New Roman" w:hAnsi="Times New Roman"/>
          <w:b/>
          <w:sz w:val="24"/>
          <w:szCs w:val="24"/>
        </w:rPr>
        <w:t xml:space="preserve"> and higher educational institutes, as on date;</w:t>
      </w:r>
    </w:p>
    <w:p w:rsidR="00265B4F" w:rsidRPr="00F735A3" w:rsidRDefault="00265B4F" w:rsidP="003043C6">
      <w:pPr>
        <w:pStyle w:val="ListParagraph"/>
        <w:tabs>
          <w:tab w:val="left" w:pos="1485"/>
        </w:tabs>
        <w:spacing w:after="0" w:line="240" w:lineRule="auto"/>
        <w:ind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265B4F" w:rsidRDefault="00265B4F" w:rsidP="00F735A3">
      <w:pPr>
        <w:ind w:left="720"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Ans. (b)</w:t>
      </w:r>
      <w:r>
        <w:rPr>
          <w:rFonts w:ascii="Times New Roman" w:hAnsi="Times New Roman"/>
        </w:rPr>
        <w:tab/>
      </w:r>
      <w:r w:rsidRPr="007F61BB">
        <w:rPr>
          <w:rFonts w:ascii="Times New Roman" w:hAnsi="Times New Roman"/>
          <w:b/>
          <w:sz w:val="24"/>
          <w:szCs w:val="24"/>
          <w:u w:val="single"/>
        </w:rPr>
        <w:t>Teaching</w:t>
      </w:r>
    </w:p>
    <w:p w:rsidR="00265B4F" w:rsidRDefault="00265B4F" w:rsidP="003043C6">
      <w:pPr>
        <w:ind w:left="720"/>
        <w:jc w:val="both"/>
        <w:rPr>
          <w:rFonts w:ascii="Times New Roman" w:hAnsi="Times New Roman"/>
        </w:rPr>
      </w:pPr>
      <w:r w:rsidRPr="004F07ED">
        <w:rPr>
          <w:rFonts w:ascii="Times New Roman" w:hAnsi="Times New Roman"/>
          <w:sz w:val="24"/>
          <w:szCs w:val="24"/>
        </w:rPr>
        <w:t xml:space="preserve">The number of  teaching posts belonging to SCs and STs  in </w:t>
      </w:r>
      <w:smartTag w:uri="urn:schemas-microsoft-com:office:smarttags" w:element="place">
        <w:smartTag w:uri="urn:schemas-microsoft-com:office:smarttags" w:element="PlaceName">
          <w:r w:rsidRPr="004F07ED">
            <w:rPr>
              <w:rFonts w:ascii="Times New Roman" w:hAnsi="Times New Roman"/>
              <w:sz w:val="24"/>
              <w:szCs w:val="24"/>
            </w:rPr>
            <w:t>Jawaharlal</w:t>
          </w:r>
        </w:smartTag>
        <w:r w:rsidRPr="004F07ED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4F07ED">
            <w:rPr>
              <w:rFonts w:ascii="Times New Roman" w:hAnsi="Times New Roman"/>
              <w:sz w:val="24"/>
              <w:szCs w:val="24"/>
            </w:rPr>
            <w:t>Nehru</w:t>
          </w:r>
        </w:smartTag>
        <w:r w:rsidRPr="004F07ED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4F07ED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4F07ED">
        <w:rPr>
          <w:rFonts w:ascii="Times New Roman" w:hAnsi="Times New Roman"/>
          <w:sz w:val="24"/>
          <w:szCs w:val="24"/>
        </w:rPr>
        <w:t xml:space="preserve"> as on 30.11.2012 is as under:</w:t>
      </w:r>
      <w:r>
        <w:rPr>
          <w:rFonts w:ascii="Times New Roman" w:hAnsi="Times New Roman"/>
        </w:rPr>
        <w:t xml:space="preserve"> </w:t>
      </w:r>
    </w:p>
    <w:tbl>
      <w:tblPr>
        <w:tblpPr w:leftFromText="180" w:rightFromText="180" w:vertAnchor="text" w:horzAnchor="margin" w:tblpXSpec="center" w:tblpY="65"/>
        <w:tblW w:w="7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520"/>
        <w:gridCol w:w="2160"/>
      </w:tblGrid>
      <w:tr w:rsidR="00265B4F" w:rsidRPr="00E911DC" w:rsidTr="00E911DC">
        <w:trPr>
          <w:trHeight w:val="21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1DC">
              <w:rPr>
                <w:rFonts w:ascii="Times New Roman" w:hAnsi="Times New Roman"/>
                <w:b/>
                <w:sz w:val="24"/>
                <w:szCs w:val="24"/>
              </w:rPr>
              <w:t>Post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1DC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1DC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</w:tr>
      <w:tr w:rsidR="00265B4F" w:rsidRPr="00E911DC" w:rsidTr="00E911DC">
        <w:trPr>
          <w:trHeight w:val="235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  <w:tr w:rsidR="00265B4F" w:rsidRPr="00E911DC" w:rsidTr="00E911DC">
        <w:trPr>
          <w:trHeight w:val="235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265B4F" w:rsidRPr="00E911DC" w:rsidTr="00E911DC">
        <w:trPr>
          <w:trHeight w:val="235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265B4F" w:rsidRPr="00E911DC" w:rsidTr="00E911DC">
        <w:trPr>
          <w:trHeight w:val="235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1DC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1D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1D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:rsidR="00265B4F" w:rsidRDefault="00265B4F" w:rsidP="00F735A3">
      <w:pPr>
        <w:ind w:left="720"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65B4F" w:rsidRDefault="00265B4F" w:rsidP="00F735A3">
      <w:pPr>
        <w:ind w:left="720"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</w:rPr>
      </w:pPr>
    </w:p>
    <w:p w:rsidR="00265B4F" w:rsidRPr="007F61BB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</w:rPr>
        <w:tab/>
      </w:r>
      <w:r w:rsidRPr="007F61BB">
        <w:rPr>
          <w:rFonts w:ascii="Times New Roman" w:hAnsi="Times New Roman"/>
          <w:b/>
          <w:sz w:val="24"/>
          <w:szCs w:val="24"/>
          <w:u w:val="single"/>
        </w:rPr>
        <w:t>Non-teaching</w:t>
      </w:r>
    </w:p>
    <w:p w:rsidR="00265B4F" w:rsidRPr="006F6254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</w:p>
    <w:p w:rsidR="00265B4F" w:rsidRDefault="00265B4F" w:rsidP="006F6254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F6254">
        <w:rPr>
          <w:rFonts w:ascii="Times New Roman" w:hAnsi="Times New Roman"/>
          <w:b/>
          <w:sz w:val="24"/>
          <w:szCs w:val="24"/>
        </w:rPr>
        <w:tab/>
      </w:r>
      <w:r w:rsidRPr="00F51953">
        <w:rPr>
          <w:rFonts w:ascii="Times New Roman" w:hAnsi="Times New Roman"/>
          <w:sz w:val="24"/>
          <w:szCs w:val="24"/>
        </w:rPr>
        <w:t>SC 344 (including 146 safaikaramchari)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1953">
        <w:rPr>
          <w:rFonts w:ascii="Times New Roman" w:hAnsi="Times New Roman"/>
          <w:sz w:val="24"/>
          <w:szCs w:val="24"/>
        </w:rPr>
        <w:t>and ST 54 out of in position strength of 1188  post.</w:t>
      </w:r>
    </w:p>
    <w:p w:rsidR="00265B4F" w:rsidRPr="00AF28B9" w:rsidRDefault="00265B4F" w:rsidP="00AF28B9">
      <w:pPr>
        <w:ind w:left="720" w:hanging="720"/>
        <w:jc w:val="right"/>
        <w:rPr>
          <w:rFonts w:ascii="Times New Roman" w:hAnsi="Times New Roman"/>
          <w:b/>
          <w:sz w:val="24"/>
          <w:szCs w:val="24"/>
        </w:rPr>
      </w:pPr>
      <w:r w:rsidRPr="00AF28B9">
        <w:rPr>
          <w:rFonts w:ascii="Times New Roman" w:hAnsi="Times New Roman"/>
          <w:b/>
          <w:sz w:val="24"/>
          <w:szCs w:val="24"/>
        </w:rPr>
        <w:t>Contd….</w:t>
      </w:r>
    </w:p>
    <w:p w:rsidR="00265B4F" w:rsidRDefault="00265B4F" w:rsidP="00AF28B9">
      <w:pPr>
        <w:pStyle w:val="ListParagraph"/>
        <w:tabs>
          <w:tab w:val="left" w:pos="720"/>
        </w:tabs>
        <w:spacing w:after="0" w:line="240" w:lineRule="auto"/>
        <w:ind w:hanging="72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396AE7">
        <w:rPr>
          <w:rFonts w:ascii="Times New Roman" w:hAnsi="Times New Roman"/>
          <w:b/>
        </w:rPr>
        <w:t>Q. (c)</w:t>
      </w:r>
      <w:r w:rsidRPr="00396AE7">
        <w:rPr>
          <w:rFonts w:ascii="Times New Roman" w:hAnsi="Times New Roman"/>
          <w:b/>
        </w:rPr>
        <w:tab/>
      </w:r>
      <w:r w:rsidRPr="00D27296">
        <w:rPr>
          <w:rFonts w:ascii="Times New Roman" w:hAnsi="Times New Roman"/>
          <w:b/>
          <w:sz w:val="24"/>
          <w:szCs w:val="24"/>
        </w:rPr>
        <w:t>whether vacancies reserved for Scheduled Castes and Scheduled Tribes have been completely filled;</w:t>
      </w:r>
    </w:p>
    <w:p w:rsidR="00265B4F" w:rsidRPr="00D27296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</w:rPr>
      </w:pPr>
    </w:p>
    <w:p w:rsidR="00265B4F" w:rsidRPr="007F61BB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t>Ans. (c)</w:t>
      </w:r>
      <w:r>
        <w:rPr>
          <w:rFonts w:ascii="Times New Roman" w:hAnsi="Times New Roman"/>
        </w:rPr>
        <w:tab/>
      </w:r>
      <w:r w:rsidRPr="007F61BB">
        <w:rPr>
          <w:rFonts w:ascii="Times New Roman" w:hAnsi="Times New Roman"/>
          <w:b/>
          <w:sz w:val="24"/>
          <w:szCs w:val="24"/>
          <w:u w:val="single"/>
        </w:rPr>
        <w:t>Teaching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Some of </w:t>
      </w:r>
      <w:r w:rsidRPr="004F07E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reserved posts have already been filled up and the </w:t>
      </w:r>
      <w:r w:rsidRPr="004F07ED">
        <w:rPr>
          <w:rFonts w:ascii="Times New Roman" w:hAnsi="Times New Roman"/>
          <w:sz w:val="24"/>
          <w:szCs w:val="24"/>
        </w:rPr>
        <w:t>following reserved teaching posts</w:t>
      </w:r>
      <w:r>
        <w:rPr>
          <w:rFonts w:ascii="Times New Roman" w:hAnsi="Times New Roman"/>
          <w:sz w:val="24"/>
          <w:szCs w:val="24"/>
        </w:rPr>
        <w:t xml:space="preserve"> are advertised which are to be filled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-28"/>
        <w:tblW w:w="7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78"/>
        <w:gridCol w:w="2520"/>
        <w:gridCol w:w="2070"/>
      </w:tblGrid>
      <w:tr w:rsidR="00265B4F" w:rsidRPr="00E911DC" w:rsidTr="00E911DC">
        <w:trPr>
          <w:trHeight w:val="259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1DC">
              <w:rPr>
                <w:rFonts w:ascii="Times New Roman" w:hAnsi="Times New Roman"/>
                <w:b/>
                <w:sz w:val="24"/>
                <w:szCs w:val="24"/>
              </w:rPr>
              <w:t>Post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1DC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1DC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</w:tr>
      <w:tr w:rsidR="00265B4F" w:rsidRPr="00E911DC" w:rsidTr="00E911DC">
        <w:trPr>
          <w:trHeight w:val="318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265B4F" w:rsidRPr="00E911DC" w:rsidTr="00E911DC">
        <w:trPr>
          <w:trHeight w:val="318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65B4F" w:rsidRPr="00E911DC" w:rsidTr="00E911DC">
        <w:trPr>
          <w:trHeight w:val="318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B4F" w:rsidRPr="00E911DC" w:rsidRDefault="00265B4F" w:rsidP="00E9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1D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</w:tbl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Pr="007F61BB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tab/>
      </w:r>
      <w:r w:rsidRPr="007F61BB">
        <w:rPr>
          <w:rFonts w:ascii="Times New Roman" w:hAnsi="Times New Roman"/>
          <w:b/>
          <w:sz w:val="24"/>
          <w:szCs w:val="24"/>
          <w:u w:val="single"/>
        </w:rPr>
        <w:t>Non-teaching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u w:val="single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No</w:t>
      </w:r>
    </w:p>
    <w:p w:rsidR="00265B4F" w:rsidRPr="006F6254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396AE7">
        <w:rPr>
          <w:rFonts w:ascii="Times New Roman" w:hAnsi="Times New Roman"/>
          <w:b/>
        </w:rPr>
        <w:t>Q. (d)</w:t>
      </w:r>
      <w:r w:rsidRPr="00396AE7">
        <w:rPr>
          <w:rFonts w:ascii="Times New Roman" w:hAnsi="Times New Roman"/>
          <w:b/>
        </w:rPr>
        <w:tab/>
      </w:r>
      <w:r w:rsidRPr="0081126B">
        <w:rPr>
          <w:rFonts w:ascii="Times New Roman" w:hAnsi="Times New Roman"/>
          <w:b/>
          <w:sz w:val="24"/>
          <w:szCs w:val="24"/>
        </w:rPr>
        <w:t>if so, the number of SC/ST candidates appointed during the last three years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265B4F" w:rsidRDefault="00265B4F" w:rsidP="0081126B">
      <w:pPr>
        <w:tabs>
          <w:tab w:val="left" w:pos="720"/>
        </w:tabs>
        <w:spacing w:after="0" w:line="240" w:lineRule="auto"/>
        <w:ind w:left="720" w:hanging="990"/>
        <w:jc w:val="both"/>
        <w:rPr>
          <w:rFonts w:ascii="Times New Roman" w:hAnsi="Times New Roman"/>
        </w:rPr>
      </w:pPr>
      <w:r w:rsidRPr="005E140E">
        <w:rPr>
          <w:rFonts w:ascii="Times New Roman" w:hAnsi="Times New Roman"/>
        </w:rPr>
        <w:t>Ans.(d)</w:t>
      </w:r>
      <w:r w:rsidRPr="005E140E">
        <w:rPr>
          <w:rFonts w:ascii="Times New Roman" w:hAnsi="Times New Roman"/>
        </w:rPr>
        <w:tab/>
      </w:r>
      <w:r w:rsidRPr="007F61BB">
        <w:rPr>
          <w:rFonts w:ascii="Times New Roman" w:hAnsi="Times New Roman"/>
          <w:b/>
          <w:sz w:val="24"/>
          <w:szCs w:val="24"/>
          <w:u w:val="single"/>
        </w:rPr>
        <w:t>Teaching</w:t>
      </w:r>
    </w:p>
    <w:p w:rsidR="00265B4F" w:rsidRDefault="00265B4F" w:rsidP="0081126B">
      <w:pPr>
        <w:tabs>
          <w:tab w:val="left" w:pos="720"/>
        </w:tabs>
        <w:spacing w:after="0" w:line="240" w:lineRule="auto"/>
        <w:ind w:left="720"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65B4F" w:rsidRDefault="00265B4F" w:rsidP="0081126B">
      <w:pPr>
        <w:tabs>
          <w:tab w:val="left" w:pos="720"/>
        </w:tabs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4F07ED">
        <w:rPr>
          <w:rFonts w:ascii="Times New Roman" w:hAnsi="Times New Roman"/>
          <w:sz w:val="24"/>
          <w:szCs w:val="24"/>
        </w:rPr>
        <w:t>During the last three years, 03 posts of SC and 02 posts of ST at the level of Assistant Professor have been filled.</w:t>
      </w:r>
    </w:p>
    <w:p w:rsidR="00265B4F" w:rsidRDefault="00265B4F" w:rsidP="0081126B">
      <w:pPr>
        <w:tabs>
          <w:tab w:val="left" w:pos="720"/>
        </w:tabs>
        <w:spacing w:after="0" w:line="240" w:lineRule="auto"/>
        <w:ind w:left="720" w:hanging="990"/>
        <w:jc w:val="both"/>
        <w:rPr>
          <w:rFonts w:ascii="Times New Roman" w:hAnsi="Times New Roman"/>
        </w:rPr>
      </w:pPr>
    </w:p>
    <w:p w:rsidR="00265B4F" w:rsidRDefault="00265B4F" w:rsidP="0081126B">
      <w:pPr>
        <w:tabs>
          <w:tab w:val="left" w:pos="720"/>
        </w:tabs>
        <w:spacing w:after="0" w:line="240" w:lineRule="auto"/>
        <w:ind w:left="720" w:hanging="990"/>
        <w:jc w:val="both"/>
        <w:rPr>
          <w:rFonts w:ascii="Times New Roman" w:hAnsi="Times New Roman"/>
        </w:rPr>
      </w:pPr>
    </w:p>
    <w:p w:rsidR="00265B4F" w:rsidRPr="007F61BB" w:rsidRDefault="00265B4F" w:rsidP="0081126B">
      <w:pPr>
        <w:tabs>
          <w:tab w:val="left" w:pos="720"/>
        </w:tabs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tab/>
      </w:r>
      <w:r w:rsidRPr="007F61BB">
        <w:rPr>
          <w:rFonts w:ascii="Times New Roman" w:hAnsi="Times New Roman"/>
          <w:b/>
          <w:sz w:val="24"/>
          <w:szCs w:val="24"/>
          <w:u w:val="single"/>
        </w:rPr>
        <w:t>Non-teaching</w:t>
      </w:r>
    </w:p>
    <w:p w:rsidR="00265B4F" w:rsidRDefault="00265B4F" w:rsidP="0081126B">
      <w:pPr>
        <w:tabs>
          <w:tab w:val="left" w:pos="720"/>
        </w:tabs>
        <w:spacing w:after="0" w:line="240" w:lineRule="auto"/>
        <w:ind w:left="720" w:hanging="990"/>
        <w:jc w:val="both"/>
        <w:rPr>
          <w:rFonts w:ascii="Times New Roman" w:hAnsi="Times New Roman"/>
        </w:rPr>
      </w:pPr>
    </w:p>
    <w:p w:rsidR="00265B4F" w:rsidRPr="00055176" w:rsidRDefault="00265B4F" w:rsidP="0081126B">
      <w:pPr>
        <w:tabs>
          <w:tab w:val="left" w:pos="720"/>
        </w:tabs>
        <w:spacing w:after="0" w:line="240" w:lineRule="auto"/>
        <w:ind w:left="720"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SC-</w:t>
          </w:r>
        </w:smartTag>
      </w:smartTag>
      <w:r>
        <w:rPr>
          <w:rFonts w:ascii="Times New Roman" w:hAnsi="Times New Roman"/>
        </w:rPr>
        <w:t xml:space="preserve"> 12      ST - 13</w:t>
      </w:r>
      <w:r>
        <w:rPr>
          <w:rFonts w:ascii="Times New Roman" w:hAnsi="Times New Roman"/>
        </w:rPr>
        <w:tab/>
      </w:r>
    </w:p>
    <w:p w:rsidR="00265B4F" w:rsidRDefault="00265B4F" w:rsidP="0081126B">
      <w:pPr>
        <w:tabs>
          <w:tab w:val="left" w:pos="720"/>
        </w:tabs>
        <w:spacing w:after="0" w:line="240" w:lineRule="auto"/>
        <w:ind w:left="720"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</w:t>
      </w:r>
      <w:r w:rsidRPr="00396AE7">
        <w:rPr>
          <w:rFonts w:ascii="Times New Roman" w:hAnsi="Times New Roman"/>
          <w:b/>
        </w:rPr>
        <w:t>Q. (e)</w:t>
      </w:r>
      <w:r w:rsidRPr="00396AE7">
        <w:rPr>
          <w:rFonts w:ascii="Times New Roman" w:hAnsi="Times New Roman"/>
          <w:b/>
        </w:rPr>
        <w:tab/>
      </w:r>
      <w:r w:rsidRPr="0081126B">
        <w:rPr>
          <w:rFonts w:ascii="Times New Roman" w:hAnsi="Times New Roman"/>
          <w:b/>
          <w:sz w:val="24"/>
          <w:szCs w:val="24"/>
        </w:rPr>
        <w:t>if not, the reasons for not filling up such posts; and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Pr="007F61BB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Ans.(e)</w:t>
      </w:r>
      <w:r>
        <w:rPr>
          <w:rFonts w:ascii="Times New Roman" w:hAnsi="Times New Roman"/>
        </w:rPr>
        <w:tab/>
      </w:r>
      <w:r w:rsidRPr="007F61BB">
        <w:rPr>
          <w:rFonts w:ascii="Times New Roman" w:hAnsi="Times New Roman"/>
          <w:b/>
          <w:sz w:val="24"/>
          <w:szCs w:val="24"/>
          <w:u w:val="single"/>
        </w:rPr>
        <w:t>Teaching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Re</w:t>
      </w:r>
      <w:r w:rsidRPr="004F07ED">
        <w:rPr>
          <w:rFonts w:ascii="Times New Roman" w:hAnsi="Times New Roman"/>
          <w:sz w:val="24"/>
          <w:szCs w:val="24"/>
        </w:rPr>
        <w:t>cruitment</w:t>
      </w:r>
      <w:r>
        <w:rPr>
          <w:rFonts w:ascii="Times New Roman" w:hAnsi="Times New Roman"/>
          <w:sz w:val="24"/>
          <w:szCs w:val="24"/>
        </w:rPr>
        <w:t xml:space="preserve"> for teaching positions could not be made during 2010 and 2011 due to adoption and implementation of </w:t>
      </w:r>
      <w:r w:rsidRPr="004F07ED">
        <w:rPr>
          <w:rFonts w:ascii="Times New Roman" w:hAnsi="Times New Roman"/>
          <w:sz w:val="24"/>
          <w:szCs w:val="24"/>
        </w:rPr>
        <w:t>UGC Regulations 2010</w:t>
      </w:r>
      <w:r>
        <w:rPr>
          <w:rFonts w:ascii="Times New Roman" w:hAnsi="Times New Roman"/>
          <w:sz w:val="24"/>
          <w:szCs w:val="24"/>
        </w:rPr>
        <w:t xml:space="preserve"> by the University statutory bodies. The UGC regulations have now been adopted by the University and recruitment of teaching positions including reserved posts are underway.    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Pr="007F61BB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tab/>
      </w:r>
      <w:r w:rsidRPr="007F61BB">
        <w:rPr>
          <w:rFonts w:ascii="Times New Roman" w:hAnsi="Times New Roman"/>
          <w:b/>
          <w:sz w:val="24"/>
          <w:szCs w:val="24"/>
          <w:u w:val="single"/>
        </w:rPr>
        <w:t>Non-teaching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u w:val="single"/>
        </w:rPr>
      </w:pPr>
    </w:p>
    <w:p w:rsidR="00265B4F" w:rsidRPr="009705D1" w:rsidRDefault="00265B4F" w:rsidP="009705D1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9705D1">
        <w:rPr>
          <w:rFonts w:ascii="Times New Roman" w:hAnsi="Times New Roman"/>
          <w:sz w:val="24"/>
          <w:szCs w:val="24"/>
        </w:rPr>
        <w:t>The vacant posts are advertised/under the process of advertisement and will be filled soon.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265B4F" w:rsidRPr="00E35B4D" w:rsidRDefault="00265B4F" w:rsidP="00E35B4D">
      <w:pPr>
        <w:pStyle w:val="ListParagraph"/>
        <w:tabs>
          <w:tab w:val="left" w:pos="720"/>
        </w:tabs>
        <w:spacing w:after="0" w:line="240" w:lineRule="auto"/>
        <w:ind w:hanging="990"/>
        <w:jc w:val="right"/>
        <w:rPr>
          <w:rFonts w:ascii="Times New Roman" w:hAnsi="Times New Roman"/>
          <w:b/>
        </w:rPr>
      </w:pPr>
      <w:r w:rsidRPr="00E35B4D">
        <w:rPr>
          <w:rFonts w:ascii="Times New Roman" w:hAnsi="Times New Roman"/>
          <w:b/>
        </w:rPr>
        <w:t>Contd…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Pr="008B2BE2" w:rsidRDefault="00265B4F" w:rsidP="00AF28B9">
      <w:pPr>
        <w:pStyle w:val="ListParagraph"/>
        <w:tabs>
          <w:tab w:val="left" w:pos="720"/>
        </w:tabs>
        <w:spacing w:after="0" w:line="240" w:lineRule="auto"/>
        <w:ind w:hanging="990"/>
        <w:jc w:val="right"/>
        <w:rPr>
          <w:rFonts w:ascii="Times New Roman" w:hAnsi="Times New Roman"/>
          <w:b/>
        </w:rPr>
      </w:pPr>
      <w:r w:rsidRPr="008B2BE2">
        <w:rPr>
          <w:rFonts w:ascii="Times New Roman" w:hAnsi="Times New Roman"/>
          <w:b/>
        </w:rPr>
        <w:t>3</w:t>
      </w:r>
    </w:p>
    <w:p w:rsidR="00265B4F" w:rsidRPr="0081126B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396AE7">
        <w:rPr>
          <w:rFonts w:ascii="Times New Roman" w:hAnsi="Times New Roman"/>
          <w:b/>
        </w:rPr>
        <w:t>Q. (f)</w:t>
      </w:r>
      <w:r w:rsidRPr="00396AE7">
        <w:rPr>
          <w:rFonts w:ascii="Times New Roman" w:hAnsi="Times New Roman"/>
          <w:b/>
        </w:rPr>
        <w:tab/>
      </w:r>
      <w:r w:rsidRPr="0081126B">
        <w:rPr>
          <w:rFonts w:ascii="Times New Roman" w:hAnsi="Times New Roman"/>
          <w:b/>
          <w:sz w:val="24"/>
          <w:szCs w:val="24"/>
        </w:rPr>
        <w:t>whether it is a fact that representation of SCs/STs/OBCs is negligible in above educational institutions;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Ans.(f)</w:t>
      </w:r>
      <w:r>
        <w:rPr>
          <w:rFonts w:ascii="Times New Roman" w:hAnsi="Times New Roman"/>
        </w:rPr>
        <w:tab/>
      </w:r>
      <w:r w:rsidRPr="003C25A2">
        <w:rPr>
          <w:rFonts w:ascii="Times New Roman" w:hAnsi="Times New Roman"/>
          <w:b/>
          <w:sz w:val="24"/>
          <w:szCs w:val="24"/>
          <w:u w:val="single"/>
        </w:rPr>
        <w:t>Teaching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F07ED">
        <w:rPr>
          <w:rFonts w:ascii="Times New Roman" w:hAnsi="Times New Roman"/>
          <w:sz w:val="24"/>
          <w:szCs w:val="24"/>
        </w:rPr>
        <w:t>No comments</w:t>
      </w:r>
      <w:r>
        <w:rPr>
          <w:rFonts w:ascii="Times New Roman" w:hAnsi="Times New Roman"/>
          <w:sz w:val="24"/>
          <w:szCs w:val="24"/>
        </w:rPr>
        <w:t>.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9705D1">
        <w:rPr>
          <w:rFonts w:ascii="Times New Roman" w:hAnsi="Times New Roman"/>
          <w:b/>
          <w:sz w:val="24"/>
          <w:szCs w:val="24"/>
          <w:u w:val="single"/>
        </w:rPr>
        <w:t>Non-teaching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5B4F" w:rsidRPr="009705D1" w:rsidRDefault="00265B4F" w:rsidP="009705D1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05D1">
        <w:rPr>
          <w:rFonts w:ascii="Times New Roman" w:hAnsi="Times New Roman"/>
          <w:sz w:val="24"/>
          <w:szCs w:val="24"/>
        </w:rPr>
        <w:t>There is a fair representation of SC/ST in the cadre strength of the non-teaching/non-technical posts.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1126B">
        <w:rPr>
          <w:rFonts w:ascii="Times New Roman" w:hAnsi="Times New Roman"/>
          <w:b/>
          <w:sz w:val="24"/>
          <w:szCs w:val="24"/>
        </w:rPr>
        <w:t>Q. (g)</w:t>
      </w:r>
      <w:r>
        <w:rPr>
          <w:rFonts w:ascii="Times New Roman" w:hAnsi="Times New Roman"/>
          <w:b/>
          <w:sz w:val="24"/>
          <w:szCs w:val="24"/>
        </w:rPr>
        <w:tab/>
      </w:r>
      <w:r w:rsidRPr="0081126B">
        <w:rPr>
          <w:rFonts w:ascii="Times New Roman" w:hAnsi="Times New Roman"/>
          <w:b/>
          <w:sz w:val="24"/>
          <w:szCs w:val="24"/>
        </w:rPr>
        <w:t>if so, the details thereof and the reasons therefor; and</w:t>
      </w:r>
      <w:r w:rsidRPr="0081126B">
        <w:rPr>
          <w:rFonts w:ascii="Times New Roman" w:hAnsi="Times New Roman"/>
          <w:b/>
          <w:sz w:val="24"/>
          <w:szCs w:val="24"/>
        </w:rPr>
        <w:tab/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81126B">
        <w:rPr>
          <w:rFonts w:ascii="Times New Roman" w:hAnsi="Times New Roman"/>
          <w:sz w:val="24"/>
          <w:szCs w:val="24"/>
        </w:rPr>
        <w:t>Ans. (g)</w:t>
      </w:r>
      <w:r>
        <w:rPr>
          <w:rFonts w:ascii="Times New Roman" w:hAnsi="Times New Roman"/>
          <w:sz w:val="24"/>
          <w:szCs w:val="24"/>
        </w:rPr>
        <w:tab/>
        <w:t>Not applicable.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D57AB">
        <w:rPr>
          <w:rFonts w:ascii="Times New Roman" w:hAnsi="Times New Roman"/>
          <w:b/>
          <w:sz w:val="24"/>
          <w:szCs w:val="24"/>
        </w:rPr>
        <w:t>Q. (h)</w:t>
      </w:r>
      <w:r>
        <w:rPr>
          <w:rFonts w:ascii="Times New Roman" w:hAnsi="Times New Roman"/>
          <w:b/>
          <w:sz w:val="24"/>
          <w:szCs w:val="24"/>
        </w:rPr>
        <w:tab/>
      </w:r>
      <w:r w:rsidRPr="007D57AB">
        <w:rPr>
          <w:rFonts w:ascii="Times New Roman" w:hAnsi="Times New Roman"/>
          <w:b/>
          <w:sz w:val="24"/>
          <w:szCs w:val="24"/>
        </w:rPr>
        <w:t>the step taken/being taken by the Government in this regard?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265B4F" w:rsidRPr="007D57AB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7D57AB">
        <w:rPr>
          <w:rFonts w:ascii="Times New Roman" w:hAnsi="Times New Roman"/>
          <w:sz w:val="24"/>
          <w:szCs w:val="24"/>
        </w:rPr>
        <w:t>Ans. (h)</w:t>
      </w:r>
      <w:r>
        <w:rPr>
          <w:rFonts w:ascii="Times New Roman" w:hAnsi="Times New Roman"/>
          <w:sz w:val="24"/>
          <w:szCs w:val="24"/>
        </w:rPr>
        <w:tab/>
      </w:r>
      <w:r w:rsidRPr="004F07ED">
        <w:rPr>
          <w:rFonts w:ascii="Times New Roman" w:hAnsi="Times New Roman"/>
          <w:sz w:val="24"/>
          <w:szCs w:val="24"/>
        </w:rPr>
        <w:t>All the</w:t>
      </w:r>
      <w:r>
        <w:rPr>
          <w:rFonts w:ascii="Times New Roman" w:hAnsi="Times New Roman"/>
          <w:sz w:val="24"/>
          <w:szCs w:val="24"/>
        </w:rPr>
        <w:t xml:space="preserve"> teaching</w:t>
      </w:r>
      <w:r w:rsidRPr="004F07ED">
        <w:rPr>
          <w:rFonts w:ascii="Times New Roman" w:hAnsi="Times New Roman"/>
          <w:sz w:val="24"/>
          <w:szCs w:val="24"/>
        </w:rPr>
        <w:t xml:space="preserve"> posts reserved for SC/ST have been advertised.</w:t>
      </w:r>
      <w:r>
        <w:rPr>
          <w:rFonts w:ascii="Times New Roman" w:hAnsi="Times New Roman"/>
          <w:sz w:val="24"/>
          <w:szCs w:val="24"/>
        </w:rPr>
        <w:t xml:space="preserve"> The vacant non-teaching posts are advertised/under the process of advertisement.</w:t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265B4F" w:rsidRDefault="00265B4F" w:rsidP="00405C60">
      <w:pPr>
        <w:pStyle w:val="ListParagraph"/>
        <w:tabs>
          <w:tab w:val="left" w:pos="359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5B4F" w:rsidRDefault="00265B4F" w:rsidP="00405C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</w:p>
    <w:p w:rsidR="00265B4F" w:rsidRPr="00AA68AE" w:rsidRDefault="00265B4F" w:rsidP="00405C60">
      <w:pPr>
        <w:rPr>
          <w:rFonts w:ascii="Times New Roman" w:hAnsi="Times New Roman"/>
        </w:rPr>
      </w:pPr>
      <w:r>
        <w:rPr>
          <w:noProof/>
        </w:rPr>
        <w:pict>
          <v:shape id="_x0000_s1028" type="#_x0000_t32" style="position:absolute;margin-left:134.75pt;margin-top:6.45pt;width:161.5pt;height:0;z-index:251657728" o:connectortype="straight"/>
        </w:pict>
      </w:r>
      <w:r>
        <w:rPr>
          <w:rFonts w:ascii="Times New Roman" w:hAnsi="Times New Roman"/>
        </w:rPr>
        <w:t xml:space="preserve">                                          </w:t>
      </w:r>
    </w:p>
    <w:p w:rsidR="00265B4F" w:rsidRDefault="00265B4F" w:rsidP="00405C60"/>
    <w:p w:rsidR="00265B4F" w:rsidRDefault="00265B4F"/>
    <w:sectPr w:rsidR="00265B4F" w:rsidSect="0083659A">
      <w:headerReference w:type="default" r:id="rId6"/>
      <w:pgSz w:w="12240" w:h="15840"/>
      <w:pgMar w:top="153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B4F" w:rsidRDefault="00265B4F" w:rsidP="00AF28B9">
      <w:pPr>
        <w:spacing w:after="0" w:line="240" w:lineRule="auto"/>
      </w:pPr>
      <w:r>
        <w:separator/>
      </w:r>
    </w:p>
  </w:endnote>
  <w:endnote w:type="continuationSeparator" w:id="0">
    <w:p w:rsidR="00265B4F" w:rsidRDefault="00265B4F" w:rsidP="00AF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B4F" w:rsidRDefault="00265B4F" w:rsidP="00AF28B9">
      <w:pPr>
        <w:spacing w:after="0" w:line="240" w:lineRule="auto"/>
      </w:pPr>
      <w:r>
        <w:separator/>
      </w:r>
    </w:p>
  </w:footnote>
  <w:footnote w:type="continuationSeparator" w:id="0">
    <w:p w:rsidR="00265B4F" w:rsidRDefault="00265B4F" w:rsidP="00AF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4F" w:rsidRDefault="00265B4F" w:rsidP="00AF28B9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C60"/>
    <w:rsid w:val="00013D32"/>
    <w:rsid w:val="00055176"/>
    <w:rsid w:val="000739D4"/>
    <w:rsid w:val="000E2EFD"/>
    <w:rsid w:val="00263BFE"/>
    <w:rsid w:val="00265B4F"/>
    <w:rsid w:val="00267B4A"/>
    <w:rsid w:val="003043C6"/>
    <w:rsid w:val="00396AE7"/>
    <w:rsid w:val="003B2EDE"/>
    <w:rsid w:val="003C25A2"/>
    <w:rsid w:val="00405C60"/>
    <w:rsid w:val="00416505"/>
    <w:rsid w:val="00417941"/>
    <w:rsid w:val="004275B0"/>
    <w:rsid w:val="00441828"/>
    <w:rsid w:val="00481019"/>
    <w:rsid w:val="004A6F5D"/>
    <w:rsid w:val="004F07ED"/>
    <w:rsid w:val="0053646F"/>
    <w:rsid w:val="005A7D69"/>
    <w:rsid w:val="005E140E"/>
    <w:rsid w:val="006A3649"/>
    <w:rsid w:val="006F6254"/>
    <w:rsid w:val="0074761E"/>
    <w:rsid w:val="00761180"/>
    <w:rsid w:val="007D48BF"/>
    <w:rsid w:val="007D57AB"/>
    <w:rsid w:val="007F61BB"/>
    <w:rsid w:val="0081126B"/>
    <w:rsid w:val="0083659A"/>
    <w:rsid w:val="008B2BE2"/>
    <w:rsid w:val="008B6779"/>
    <w:rsid w:val="00927275"/>
    <w:rsid w:val="00945AF7"/>
    <w:rsid w:val="0095471B"/>
    <w:rsid w:val="009705D1"/>
    <w:rsid w:val="009A5050"/>
    <w:rsid w:val="00A52E4E"/>
    <w:rsid w:val="00A64A0E"/>
    <w:rsid w:val="00A7107F"/>
    <w:rsid w:val="00A72837"/>
    <w:rsid w:val="00A8526F"/>
    <w:rsid w:val="00AA68AE"/>
    <w:rsid w:val="00AF28B9"/>
    <w:rsid w:val="00B37F35"/>
    <w:rsid w:val="00B50F8C"/>
    <w:rsid w:val="00B721CE"/>
    <w:rsid w:val="00C77BCF"/>
    <w:rsid w:val="00D27296"/>
    <w:rsid w:val="00DE0AA1"/>
    <w:rsid w:val="00E2269A"/>
    <w:rsid w:val="00E35B4D"/>
    <w:rsid w:val="00E911DC"/>
    <w:rsid w:val="00EC5F77"/>
    <w:rsid w:val="00EE2AEB"/>
    <w:rsid w:val="00F11F96"/>
    <w:rsid w:val="00F51953"/>
    <w:rsid w:val="00F665CF"/>
    <w:rsid w:val="00F7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05C60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05C60"/>
    <w:rPr>
      <w:rFonts w:ascii="Bookman Old Style" w:hAnsi="Bookman Old Style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405C6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05C60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405C60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405C60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405C60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405C6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F2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F28B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F2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28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598</Words>
  <Characters>3410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2012-12-18T09:51:00Z</cp:lastPrinted>
  <dcterms:created xsi:type="dcterms:W3CDTF">2012-12-19T18:55:00Z</dcterms:created>
  <dcterms:modified xsi:type="dcterms:W3CDTF">2012-12-19T18:55:00Z</dcterms:modified>
</cp:coreProperties>
</file>