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7C" w:rsidRPr="00F479AD" w:rsidRDefault="003A677C" w:rsidP="00F479AD">
      <w:pPr>
        <w:pStyle w:val="NoSpacing"/>
        <w:rPr>
          <w:rFonts w:ascii="Times New Roman" w:hAnsi="Times New Roman"/>
          <w:b/>
          <w:sz w:val="24"/>
          <w:szCs w:val="24"/>
        </w:rPr>
      </w:pPr>
      <w:r w:rsidRPr="00F479AD">
        <w:rPr>
          <w:rFonts w:ascii="Times New Roman" w:hAnsi="Times New Roman"/>
          <w:b/>
          <w:sz w:val="24"/>
          <w:szCs w:val="24"/>
        </w:rPr>
        <w:t xml:space="preserve">No. Acad. III/919/2013/ </w:t>
      </w:r>
      <w:r w:rsidRPr="00F479AD">
        <w:rPr>
          <w:rFonts w:ascii="Times New Roman" w:hAnsi="Times New Roman"/>
          <w:b/>
          <w:sz w:val="24"/>
          <w:szCs w:val="24"/>
        </w:rPr>
        <w:tab/>
      </w:r>
      <w:r w:rsidRPr="00F479AD">
        <w:rPr>
          <w:rFonts w:ascii="Times New Roman" w:hAnsi="Times New Roman"/>
          <w:b/>
          <w:sz w:val="24"/>
          <w:szCs w:val="24"/>
        </w:rPr>
        <w:tab/>
      </w:r>
      <w:r w:rsidRPr="00F479AD">
        <w:rPr>
          <w:rFonts w:ascii="Times New Roman" w:hAnsi="Times New Roman"/>
          <w:b/>
          <w:sz w:val="24"/>
          <w:szCs w:val="24"/>
        </w:rPr>
        <w:tab/>
      </w:r>
      <w:r w:rsidRPr="00F479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F479AD">
        <w:rPr>
          <w:rFonts w:ascii="Times New Roman" w:hAnsi="Times New Roman"/>
          <w:b/>
          <w:sz w:val="24"/>
          <w:szCs w:val="24"/>
        </w:rPr>
        <w:t xml:space="preserve">                 February 12, 2013</w:t>
      </w:r>
    </w:p>
    <w:p w:rsidR="003A677C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</w:p>
    <w:p w:rsidR="003A677C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</w:p>
    <w:p w:rsidR="003A677C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</w:p>
    <w:p w:rsidR="003A677C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</w:p>
    <w:p w:rsidR="003A677C" w:rsidRPr="00DC6484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  <w:r w:rsidRPr="00DC6484">
        <w:rPr>
          <w:rFonts w:ascii="Times New Roman" w:hAnsi="Times New Roman"/>
          <w:sz w:val="24"/>
          <w:szCs w:val="24"/>
        </w:rPr>
        <w:t xml:space="preserve">Ms. C. R. Valsala </w:t>
      </w:r>
      <w:r>
        <w:rPr>
          <w:rFonts w:ascii="Times New Roman" w:hAnsi="Times New Roman"/>
          <w:sz w:val="24"/>
          <w:szCs w:val="24"/>
        </w:rPr>
        <w:t>H</w:t>
      </w:r>
      <w:r w:rsidRPr="00DC6484">
        <w:rPr>
          <w:rFonts w:ascii="Times New Roman" w:hAnsi="Times New Roman"/>
          <w:sz w:val="24"/>
          <w:szCs w:val="24"/>
        </w:rPr>
        <w:t>ariharan</w:t>
      </w:r>
    </w:p>
    <w:p w:rsidR="003A677C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  <w:r w:rsidRPr="00DC6484">
        <w:rPr>
          <w:rFonts w:ascii="Times New Roman" w:hAnsi="Times New Roman"/>
          <w:sz w:val="24"/>
          <w:szCs w:val="24"/>
        </w:rPr>
        <w:t>Deputy Secretary to Govt, of India</w:t>
      </w:r>
    </w:p>
    <w:p w:rsidR="003A677C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MHRD (Department of Higher Education)</w:t>
      </w:r>
    </w:p>
    <w:p w:rsidR="003A677C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Shashtri Bhavan</w:t>
      </w:r>
    </w:p>
    <w:p w:rsidR="003A677C" w:rsidRDefault="003A677C" w:rsidP="00DC6484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27817">
        <w:rPr>
          <w:rFonts w:ascii="Times New Roman" w:hAnsi="Times New Roman"/>
          <w:b/>
          <w:sz w:val="24"/>
          <w:szCs w:val="24"/>
          <w:u w:val="single"/>
        </w:rPr>
        <w:t xml:space="preserve">New Delhi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 w:rsidRPr="00427817">
        <w:rPr>
          <w:rFonts w:ascii="Times New Roman" w:hAnsi="Times New Roman"/>
          <w:b/>
          <w:sz w:val="24"/>
          <w:szCs w:val="24"/>
          <w:u w:val="single"/>
        </w:rPr>
        <w:t xml:space="preserve"> 110001</w:t>
      </w:r>
    </w:p>
    <w:p w:rsidR="003A677C" w:rsidRDefault="003A677C" w:rsidP="00D05CB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3A677C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</w:p>
    <w:p w:rsidR="003A677C" w:rsidRPr="004D055C" w:rsidRDefault="003A677C" w:rsidP="007D4E94">
      <w:pPr>
        <w:pStyle w:val="NoSpacing"/>
        <w:tabs>
          <w:tab w:val="left" w:pos="810"/>
        </w:tabs>
        <w:ind w:left="720" w:hanging="720"/>
        <w:rPr>
          <w:rFonts w:ascii="Times New Roman" w:hAnsi="Times New Roman"/>
          <w:sz w:val="24"/>
          <w:szCs w:val="24"/>
        </w:rPr>
      </w:pPr>
      <w:r w:rsidRPr="00F53341">
        <w:rPr>
          <w:rFonts w:ascii="Times New Roman" w:hAnsi="Times New Roman"/>
          <w:b/>
          <w:sz w:val="24"/>
          <w:szCs w:val="24"/>
        </w:rPr>
        <w:t>Sub:-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Lok Sabha unstarred question No. 2101 for 07.12.2011 Backlog Vacancies of Reserved Posts asked by Shri Ashok Kumar Rawat.</w:t>
      </w:r>
    </w:p>
    <w:p w:rsidR="003A677C" w:rsidRDefault="003A677C" w:rsidP="007D4E94">
      <w:pPr>
        <w:pStyle w:val="NoSpacing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Madam,</w:t>
      </w:r>
    </w:p>
    <w:p w:rsidR="003A677C" w:rsidRDefault="003A677C" w:rsidP="007D4E9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A677C" w:rsidRDefault="003A677C" w:rsidP="007D4E9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Kindly refer to your letter No. F. 19-74/2011-Desk (U) dated 11.02.2013 on the subject cited above.</w:t>
      </w:r>
    </w:p>
    <w:p w:rsidR="003A677C" w:rsidRDefault="003A677C" w:rsidP="007D4E9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 this connection, I would like to inform you that there is no backlog vacancies of Assistant professor as on 01.11.2008 in Direct Recruitment in the University.</w:t>
      </w:r>
    </w:p>
    <w:p w:rsidR="003A677C" w:rsidRDefault="003A677C" w:rsidP="007D4E9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However, a copy of letter dated 08.02.2012 sent to Shri Ashok Thakur, Secretary MHRD, regarding backlog vacancies in the University is enclosed for your ready reference.</w:t>
      </w:r>
    </w:p>
    <w:p w:rsidR="003A677C" w:rsidRDefault="003A677C" w:rsidP="007D4E9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Thanking you,</w:t>
      </w:r>
    </w:p>
    <w:p w:rsidR="003A677C" w:rsidRDefault="003A677C" w:rsidP="007D4E9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Yours faithfully,</w:t>
      </w:r>
    </w:p>
    <w:p w:rsidR="003A677C" w:rsidRDefault="003A677C" w:rsidP="007D4E9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A677C" w:rsidRDefault="003A677C" w:rsidP="007D4E9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A677C" w:rsidRPr="005B5844" w:rsidRDefault="003A677C" w:rsidP="007D4E94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</w:t>
      </w:r>
      <w:r w:rsidRPr="005B5844">
        <w:rPr>
          <w:rFonts w:ascii="Times New Roman" w:hAnsi="Times New Roman"/>
          <w:b/>
          <w:sz w:val="24"/>
          <w:szCs w:val="24"/>
        </w:rPr>
        <w:t>SANDEEP CHATTERJEE</w:t>
      </w:r>
      <w:r>
        <w:rPr>
          <w:rFonts w:ascii="Times New Roman" w:hAnsi="Times New Roman"/>
          <w:b/>
          <w:sz w:val="24"/>
          <w:szCs w:val="24"/>
        </w:rPr>
        <w:t>]</w:t>
      </w:r>
      <w:r w:rsidRPr="005B5844">
        <w:rPr>
          <w:rFonts w:ascii="Times New Roman" w:hAnsi="Times New Roman"/>
          <w:b/>
          <w:sz w:val="24"/>
          <w:szCs w:val="24"/>
        </w:rPr>
        <w:t xml:space="preserve"> </w:t>
      </w:r>
    </w:p>
    <w:p w:rsidR="003A677C" w:rsidRDefault="003A677C" w:rsidP="007D4E9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A677C" w:rsidRPr="00F53341" w:rsidRDefault="003A677C" w:rsidP="00DC648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sectPr w:rsidR="003A677C" w:rsidRPr="00F53341" w:rsidSect="00D05CBE">
      <w:pgSz w:w="12240" w:h="15840"/>
      <w:pgMar w:top="2970" w:right="189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484"/>
    <w:rsid w:val="003A677C"/>
    <w:rsid w:val="003C43B6"/>
    <w:rsid w:val="00427817"/>
    <w:rsid w:val="004D055C"/>
    <w:rsid w:val="00537DEF"/>
    <w:rsid w:val="005B5844"/>
    <w:rsid w:val="00633A1A"/>
    <w:rsid w:val="006D141C"/>
    <w:rsid w:val="007D4E94"/>
    <w:rsid w:val="00903D1B"/>
    <w:rsid w:val="00907345"/>
    <w:rsid w:val="0093115F"/>
    <w:rsid w:val="00B56EA4"/>
    <w:rsid w:val="00C548C7"/>
    <w:rsid w:val="00CF2A8F"/>
    <w:rsid w:val="00D05CBE"/>
    <w:rsid w:val="00DA03DE"/>
    <w:rsid w:val="00DC6484"/>
    <w:rsid w:val="00E53742"/>
    <w:rsid w:val="00F479AD"/>
    <w:rsid w:val="00F53341"/>
    <w:rsid w:val="00F6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5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6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118</Words>
  <Characters>738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2013-02-12T07:29:00Z</cp:lastPrinted>
  <dcterms:created xsi:type="dcterms:W3CDTF">2013-02-18T20:35:00Z</dcterms:created>
  <dcterms:modified xsi:type="dcterms:W3CDTF">2013-02-18T20:35:00Z</dcterms:modified>
</cp:coreProperties>
</file>