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987" w:rsidRPr="00457EFB" w:rsidRDefault="00F94987" w:rsidP="00851DBF">
      <w:pPr>
        <w:pStyle w:val="ListParagraph"/>
        <w:ind w:left="3960"/>
        <w:rPr>
          <w:rFonts w:ascii="Times New Roman" w:hAnsi="Times New Roman"/>
          <w:b/>
          <w:sz w:val="24"/>
          <w:szCs w:val="24"/>
        </w:rPr>
      </w:pPr>
      <w:r>
        <w:rPr>
          <w:rFonts w:ascii="Times New Roman" w:hAnsi="Times New Roman"/>
          <w:b/>
          <w:sz w:val="24"/>
          <w:szCs w:val="24"/>
        </w:rPr>
        <w:t xml:space="preserve">-: </w:t>
      </w:r>
      <w:r w:rsidRPr="00457EFB">
        <w:rPr>
          <w:rFonts w:ascii="Times New Roman" w:hAnsi="Times New Roman"/>
          <w:b/>
          <w:sz w:val="24"/>
          <w:szCs w:val="24"/>
        </w:rPr>
        <w:t>1</w:t>
      </w:r>
      <w:r>
        <w:rPr>
          <w:rFonts w:ascii="Times New Roman" w:hAnsi="Times New Roman"/>
          <w:b/>
          <w:sz w:val="24"/>
          <w:szCs w:val="24"/>
        </w:rPr>
        <w:t xml:space="preserve"> :</w:t>
      </w:r>
      <w:r w:rsidRPr="00457EFB">
        <w:rPr>
          <w:rFonts w:ascii="Times New Roman" w:hAnsi="Times New Roman"/>
          <w:b/>
          <w:sz w:val="24"/>
          <w:szCs w:val="24"/>
        </w:rPr>
        <w:t>-</w:t>
      </w:r>
    </w:p>
    <w:p w:rsidR="00F94987" w:rsidRDefault="00F94987" w:rsidP="00BD35CF">
      <w:pPr>
        <w:pStyle w:val="NoSpacing"/>
        <w:jc w:val="center"/>
        <w:rPr>
          <w:rFonts w:ascii="Times New Roman" w:hAnsi="Times New Roman"/>
          <w:b/>
          <w:sz w:val="24"/>
          <w:szCs w:val="24"/>
          <w:u w:val="single"/>
        </w:rPr>
      </w:pPr>
    </w:p>
    <w:p w:rsidR="00F94987" w:rsidRDefault="00F94987" w:rsidP="00BD35CF">
      <w:pPr>
        <w:pStyle w:val="NoSpacing"/>
        <w:jc w:val="center"/>
        <w:rPr>
          <w:rFonts w:ascii="Times New Roman" w:hAnsi="Times New Roman"/>
          <w:b/>
          <w:sz w:val="24"/>
          <w:szCs w:val="24"/>
          <w:u w:val="single"/>
        </w:rPr>
      </w:pPr>
    </w:p>
    <w:p w:rsidR="00F94987" w:rsidRPr="001C38C4" w:rsidRDefault="00F94987" w:rsidP="00BD35CF">
      <w:pPr>
        <w:pStyle w:val="NoSpacing"/>
        <w:jc w:val="center"/>
        <w:rPr>
          <w:rFonts w:ascii="Times New Roman" w:hAnsi="Times New Roman"/>
          <w:b/>
          <w:sz w:val="24"/>
          <w:szCs w:val="24"/>
          <w:u w:val="single"/>
        </w:rPr>
      </w:pPr>
      <w:r w:rsidRPr="001C38C4">
        <w:rPr>
          <w:rFonts w:ascii="Times New Roman" w:hAnsi="Times New Roman"/>
          <w:b/>
          <w:sz w:val="24"/>
          <w:szCs w:val="24"/>
          <w:u w:val="single"/>
        </w:rPr>
        <w:t>JAWAHARLAL NEHRU UNIVERSITY</w:t>
      </w:r>
    </w:p>
    <w:p w:rsidR="00F94987" w:rsidRDefault="00F94987" w:rsidP="00BD35CF">
      <w:pPr>
        <w:pStyle w:val="NoSpacing"/>
        <w:jc w:val="center"/>
        <w:rPr>
          <w:rFonts w:ascii="Times New Roman" w:hAnsi="Times New Roman"/>
          <w:b/>
          <w:sz w:val="24"/>
          <w:szCs w:val="24"/>
        </w:rPr>
      </w:pPr>
    </w:p>
    <w:p w:rsidR="00F94987" w:rsidRPr="006472A1" w:rsidRDefault="00F94987" w:rsidP="00BD35CF">
      <w:pPr>
        <w:pStyle w:val="NoSpacing"/>
        <w:tabs>
          <w:tab w:val="left" w:pos="770"/>
        </w:tabs>
        <w:rPr>
          <w:rFonts w:ascii="Times New Roman" w:hAnsi="Times New Roman"/>
          <w:b/>
          <w:sz w:val="24"/>
          <w:szCs w:val="24"/>
        </w:rPr>
      </w:pPr>
      <w:r>
        <w:rPr>
          <w:rFonts w:ascii="Times New Roman" w:hAnsi="Times New Roman"/>
          <w:b/>
          <w:sz w:val="24"/>
          <w:szCs w:val="24"/>
        </w:rPr>
        <w:tab/>
      </w:r>
    </w:p>
    <w:p w:rsidR="00F94987" w:rsidRPr="00CD7886" w:rsidRDefault="00F94987" w:rsidP="00BD35CF">
      <w:pPr>
        <w:pStyle w:val="NoSpacing"/>
        <w:jc w:val="both"/>
        <w:rPr>
          <w:rFonts w:ascii="Times New Roman" w:hAnsi="Times New Roman"/>
          <w:b/>
          <w:sz w:val="24"/>
          <w:szCs w:val="24"/>
          <w:u w:val="single"/>
        </w:rPr>
      </w:pPr>
      <w:r>
        <w:rPr>
          <w:rFonts w:ascii="Times New Roman" w:hAnsi="Times New Roman"/>
          <w:b/>
          <w:sz w:val="24"/>
          <w:szCs w:val="24"/>
        </w:rPr>
        <w:t xml:space="preserve">Draft reply to assurance Lok Sabha Unstarred Question No. 2101 for 07.12.2011 regarding Backlog Vacancies of Reserved Posts asked by </w:t>
      </w:r>
      <w:r w:rsidRPr="006A3CA6">
        <w:rPr>
          <w:rFonts w:ascii="Times New Roman" w:hAnsi="Times New Roman"/>
          <w:b/>
          <w:sz w:val="24"/>
          <w:szCs w:val="24"/>
        </w:rPr>
        <w:t>Shri</w:t>
      </w:r>
      <w:r w:rsidRPr="00CD7886">
        <w:rPr>
          <w:rFonts w:ascii="Times New Roman" w:hAnsi="Times New Roman"/>
          <w:b/>
          <w:sz w:val="24"/>
          <w:szCs w:val="24"/>
          <w:u w:val="single"/>
        </w:rPr>
        <w:t xml:space="preserve"> Ashok kumar Rawat.</w:t>
      </w:r>
      <w:r>
        <w:rPr>
          <w:rFonts w:ascii="Times New Roman" w:hAnsi="Times New Roman"/>
          <w:b/>
          <w:sz w:val="24"/>
          <w:szCs w:val="24"/>
          <w:u w:val="single"/>
        </w:rPr>
        <w:t>_______________________________________________</w:t>
      </w:r>
    </w:p>
    <w:p w:rsidR="00F94987" w:rsidRDefault="00F94987" w:rsidP="00BD35CF">
      <w:pPr>
        <w:pStyle w:val="NoSpacing"/>
        <w:jc w:val="both"/>
        <w:rPr>
          <w:rFonts w:ascii="Times New Roman" w:hAnsi="Times New Roman"/>
          <w:b/>
          <w:sz w:val="24"/>
          <w:szCs w:val="24"/>
        </w:rPr>
      </w:pPr>
    </w:p>
    <w:p w:rsidR="00F94987" w:rsidRDefault="00F94987" w:rsidP="008A06BF">
      <w:pPr>
        <w:pStyle w:val="NoSpacing"/>
        <w:tabs>
          <w:tab w:val="left" w:pos="2640"/>
        </w:tabs>
        <w:jc w:val="both"/>
        <w:rPr>
          <w:rFonts w:ascii="Times New Roman" w:hAnsi="Times New Roman"/>
          <w:b/>
          <w:sz w:val="24"/>
          <w:szCs w:val="24"/>
        </w:rPr>
      </w:pPr>
      <w:r>
        <w:rPr>
          <w:rFonts w:ascii="Times New Roman" w:hAnsi="Times New Roman"/>
          <w:b/>
          <w:sz w:val="24"/>
          <w:szCs w:val="24"/>
        </w:rPr>
        <w:tab/>
      </w:r>
    </w:p>
    <w:p w:rsidR="00F94987" w:rsidRDefault="00F94987" w:rsidP="00BD35CF">
      <w:pPr>
        <w:pStyle w:val="NoSpacing"/>
        <w:jc w:val="both"/>
        <w:rPr>
          <w:rFonts w:ascii="Times New Roman" w:hAnsi="Times New Roman"/>
          <w:b/>
          <w:sz w:val="24"/>
          <w:szCs w:val="24"/>
        </w:rPr>
      </w:pPr>
      <w:r>
        <w:rPr>
          <w:rFonts w:ascii="Times New Roman" w:hAnsi="Times New Roman"/>
          <w:b/>
          <w:sz w:val="24"/>
          <w:szCs w:val="24"/>
        </w:rPr>
        <w:t xml:space="preserve">As desired the requisite information has been provided in the prescribed proforma as attached to enable the Ministry to fulfill the assurance placed before Lok Sabha on 07.12.2011 in reply to unstarred question No. 2101. </w:t>
      </w:r>
    </w:p>
    <w:p w:rsidR="00F94987" w:rsidRDefault="00F94987" w:rsidP="00BD35CF">
      <w:pPr>
        <w:pStyle w:val="NoSpacing"/>
        <w:rPr>
          <w:rFonts w:ascii="Times New Roman" w:hAnsi="Times New Roman"/>
          <w:b/>
          <w:sz w:val="24"/>
          <w:szCs w:val="24"/>
        </w:rPr>
      </w:pPr>
      <w:r>
        <w:rPr>
          <w:rFonts w:ascii="Times New Roman" w:hAnsi="Times New Roman"/>
          <w:b/>
          <w:sz w:val="24"/>
          <w:szCs w:val="24"/>
        </w:rPr>
        <w:t xml:space="preserve">                                         </w:t>
      </w:r>
    </w:p>
    <w:p w:rsidR="00F94987" w:rsidRDefault="00F94987" w:rsidP="00BD35CF">
      <w:pPr>
        <w:pStyle w:val="NoSpacing"/>
        <w:rPr>
          <w:rFonts w:ascii="Times New Roman" w:hAnsi="Times New Roman"/>
          <w:b/>
          <w:sz w:val="24"/>
          <w:szCs w:val="24"/>
          <w:u w:val="single"/>
        </w:rPr>
      </w:pPr>
      <w:r>
        <w:rPr>
          <w:rFonts w:ascii="Times New Roman" w:hAnsi="Times New Roman"/>
          <w:b/>
          <w:sz w:val="24"/>
          <w:szCs w:val="24"/>
        </w:rPr>
        <w:t xml:space="preserve">                                            </w:t>
      </w:r>
      <w:r w:rsidRPr="001C38C4">
        <w:rPr>
          <w:rFonts w:ascii="Times New Roman" w:hAnsi="Times New Roman"/>
          <w:b/>
          <w:sz w:val="24"/>
          <w:szCs w:val="24"/>
          <w:u w:val="single"/>
        </w:rPr>
        <w:t>Note for Supplementary</w:t>
      </w:r>
    </w:p>
    <w:p w:rsidR="00F94987" w:rsidRDefault="00F94987" w:rsidP="00BD35CF">
      <w:pPr>
        <w:pStyle w:val="NoSpacing"/>
        <w:rPr>
          <w:rFonts w:ascii="Times New Roman" w:hAnsi="Times New Roman"/>
          <w:b/>
          <w:sz w:val="24"/>
          <w:szCs w:val="24"/>
          <w:u w:val="single"/>
        </w:rPr>
      </w:pPr>
    </w:p>
    <w:p w:rsidR="00F94987" w:rsidRDefault="00F94987" w:rsidP="00BD35CF">
      <w:pPr>
        <w:pStyle w:val="NoSpacing"/>
        <w:ind w:firstLine="360"/>
        <w:jc w:val="both"/>
        <w:rPr>
          <w:rFonts w:ascii="Times New Roman" w:hAnsi="Times New Roman"/>
          <w:sz w:val="24"/>
          <w:szCs w:val="24"/>
        </w:rPr>
      </w:pPr>
      <w:r w:rsidRPr="006472A1">
        <w:rPr>
          <w:rFonts w:ascii="Times New Roman" w:hAnsi="Times New Roman"/>
          <w:sz w:val="24"/>
          <w:szCs w:val="24"/>
        </w:rPr>
        <w:t>It is submitted that earlier the followi</w:t>
      </w:r>
      <w:r>
        <w:rPr>
          <w:rFonts w:ascii="Times New Roman" w:hAnsi="Times New Roman"/>
          <w:sz w:val="24"/>
          <w:szCs w:val="24"/>
        </w:rPr>
        <w:t>ng backlog vacancies were existing</w:t>
      </w:r>
      <w:r w:rsidRPr="006472A1">
        <w:rPr>
          <w:rFonts w:ascii="Times New Roman" w:hAnsi="Times New Roman"/>
          <w:sz w:val="24"/>
          <w:szCs w:val="24"/>
        </w:rPr>
        <w:t xml:space="preserve"> for Reserved posts i.e. SC/ST/OBC (identified as on 1.1.2008) and Persons with Disabilities (identified as on 15.11.20</w:t>
      </w:r>
      <w:r>
        <w:rPr>
          <w:rFonts w:ascii="Times New Roman" w:hAnsi="Times New Roman"/>
          <w:sz w:val="24"/>
          <w:szCs w:val="24"/>
        </w:rPr>
        <w:t>0</w:t>
      </w:r>
      <w:r w:rsidRPr="006472A1">
        <w:rPr>
          <w:rFonts w:ascii="Times New Roman" w:hAnsi="Times New Roman"/>
          <w:sz w:val="24"/>
          <w:szCs w:val="24"/>
        </w:rPr>
        <w:t>9).   The information has been provided in the enclosed Proforma I and II, received from the MHRD.</w:t>
      </w:r>
    </w:p>
    <w:p w:rsidR="00F94987" w:rsidRPr="006472A1" w:rsidRDefault="00F94987" w:rsidP="00BD35CF">
      <w:pPr>
        <w:pStyle w:val="NoSpacing"/>
        <w:jc w:val="both"/>
        <w:rPr>
          <w:rFonts w:ascii="Times New Roman" w:hAnsi="Times New Roman"/>
          <w:sz w:val="24"/>
          <w:szCs w:val="24"/>
        </w:rPr>
      </w:pPr>
    </w:p>
    <w:p w:rsidR="00F94987" w:rsidRDefault="00F94987" w:rsidP="00BD35CF">
      <w:pPr>
        <w:pStyle w:val="NoSpacing"/>
        <w:numPr>
          <w:ilvl w:val="0"/>
          <w:numId w:val="1"/>
        </w:numPr>
        <w:rPr>
          <w:rFonts w:ascii="Times New Roman" w:hAnsi="Times New Roman"/>
          <w:sz w:val="24"/>
          <w:szCs w:val="24"/>
        </w:rPr>
      </w:pPr>
      <w:r w:rsidRPr="006472A1">
        <w:rPr>
          <w:rFonts w:ascii="Times New Roman" w:hAnsi="Times New Roman"/>
          <w:sz w:val="24"/>
          <w:szCs w:val="24"/>
        </w:rPr>
        <w:t>Professor in CESP/SSS (Reserved for SC)</w:t>
      </w:r>
      <w:r w:rsidRPr="006472A1">
        <w:rPr>
          <w:rFonts w:ascii="Times New Roman" w:hAnsi="Times New Roman"/>
          <w:sz w:val="24"/>
          <w:szCs w:val="24"/>
        </w:rPr>
        <w:tab/>
      </w:r>
      <w:r w:rsidRPr="006472A1">
        <w:rPr>
          <w:rFonts w:ascii="Times New Roman" w:hAnsi="Times New Roman"/>
          <w:sz w:val="24"/>
          <w:szCs w:val="24"/>
        </w:rPr>
        <w:tab/>
      </w:r>
      <w:r>
        <w:rPr>
          <w:rFonts w:ascii="Times New Roman" w:hAnsi="Times New Roman"/>
          <w:sz w:val="24"/>
          <w:szCs w:val="24"/>
        </w:rPr>
        <w:tab/>
      </w:r>
      <w:r w:rsidRPr="006472A1">
        <w:rPr>
          <w:rFonts w:ascii="Times New Roman" w:hAnsi="Times New Roman"/>
          <w:sz w:val="24"/>
          <w:szCs w:val="24"/>
        </w:rPr>
        <w:t>01</w:t>
      </w:r>
    </w:p>
    <w:p w:rsidR="00F94987" w:rsidRDefault="00F94987" w:rsidP="00BD35CF">
      <w:pPr>
        <w:pStyle w:val="NoSpacing"/>
        <w:numPr>
          <w:ilvl w:val="0"/>
          <w:numId w:val="1"/>
        </w:numPr>
        <w:rPr>
          <w:rFonts w:ascii="Times New Roman" w:hAnsi="Times New Roman"/>
          <w:sz w:val="24"/>
          <w:szCs w:val="24"/>
        </w:rPr>
      </w:pPr>
      <w:r w:rsidRPr="006472A1">
        <w:rPr>
          <w:rFonts w:ascii="Times New Roman" w:hAnsi="Times New Roman"/>
          <w:sz w:val="24"/>
          <w:szCs w:val="24"/>
        </w:rPr>
        <w:t>Professor in CILS/SIS (Reserved for PH)</w:t>
      </w:r>
      <w:r w:rsidRPr="006472A1">
        <w:rPr>
          <w:rFonts w:ascii="Times New Roman" w:hAnsi="Times New Roman"/>
          <w:sz w:val="24"/>
          <w:szCs w:val="24"/>
        </w:rPr>
        <w:tab/>
      </w:r>
      <w:r w:rsidRPr="006472A1">
        <w:rPr>
          <w:rFonts w:ascii="Times New Roman" w:hAnsi="Times New Roman"/>
          <w:sz w:val="24"/>
          <w:szCs w:val="24"/>
        </w:rPr>
        <w:tab/>
      </w:r>
      <w:r>
        <w:rPr>
          <w:rFonts w:ascii="Times New Roman" w:hAnsi="Times New Roman"/>
          <w:sz w:val="24"/>
          <w:szCs w:val="24"/>
        </w:rPr>
        <w:tab/>
      </w:r>
      <w:r w:rsidRPr="006472A1">
        <w:rPr>
          <w:rFonts w:ascii="Times New Roman" w:hAnsi="Times New Roman"/>
          <w:sz w:val="24"/>
          <w:szCs w:val="24"/>
        </w:rPr>
        <w:t>01</w:t>
      </w:r>
    </w:p>
    <w:p w:rsidR="00F94987" w:rsidRDefault="00F94987" w:rsidP="00BD35CF">
      <w:pPr>
        <w:pStyle w:val="NoSpacing"/>
        <w:numPr>
          <w:ilvl w:val="0"/>
          <w:numId w:val="1"/>
        </w:numPr>
        <w:rPr>
          <w:rFonts w:ascii="Times New Roman" w:hAnsi="Times New Roman"/>
          <w:sz w:val="24"/>
          <w:szCs w:val="24"/>
        </w:rPr>
      </w:pPr>
      <w:r w:rsidRPr="006472A1">
        <w:rPr>
          <w:rFonts w:ascii="Times New Roman" w:hAnsi="Times New Roman"/>
          <w:sz w:val="24"/>
          <w:szCs w:val="24"/>
        </w:rPr>
        <w:t>Associate Professor in SES (Reserved for SC)</w:t>
      </w:r>
      <w:r w:rsidRPr="006472A1">
        <w:rPr>
          <w:rFonts w:ascii="Times New Roman" w:hAnsi="Times New Roman"/>
          <w:sz w:val="24"/>
          <w:szCs w:val="24"/>
        </w:rPr>
        <w:tab/>
      </w:r>
      <w:r>
        <w:rPr>
          <w:rFonts w:ascii="Times New Roman" w:hAnsi="Times New Roman"/>
          <w:sz w:val="24"/>
          <w:szCs w:val="24"/>
        </w:rPr>
        <w:tab/>
      </w:r>
      <w:r w:rsidRPr="006472A1">
        <w:rPr>
          <w:rFonts w:ascii="Times New Roman" w:hAnsi="Times New Roman"/>
          <w:sz w:val="24"/>
          <w:szCs w:val="24"/>
        </w:rPr>
        <w:t>01</w:t>
      </w:r>
    </w:p>
    <w:p w:rsidR="00F94987" w:rsidRPr="006472A1" w:rsidRDefault="00F94987" w:rsidP="00BD35CF">
      <w:pPr>
        <w:pStyle w:val="NoSpacing"/>
        <w:numPr>
          <w:ilvl w:val="0"/>
          <w:numId w:val="1"/>
        </w:numPr>
        <w:rPr>
          <w:rFonts w:ascii="Times New Roman" w:hAnsi="Times New Roman"/>
          <w:sz w:val="24"/>
          <w:szCs w:val="24"/>
        </w:rPr>
      </w:pPr>
      <w:r w:rsidRPr="006472A1">
        <w:rPr>
          <w:rFonts w:ascii="Times New Roman" w:hAnsi="Times New Roman"/>
          <w:sz w:val="24"/>
          <w:szCs w:val="24"/>
        </w:rPr>
        <w:t>Associate Professor in CESP/SSS (Reserved for PH)</w:t>
      </w:r>
      <w:r>
        <w:rPr>
          <w:rFonts w:ascii="Times New Roman" w:hAnsi="Times New Roman"/>
          <w:sz w:val="24"/>
          <w:szCs w:val="24"/>
        </w:rPr>
        <w:tab/>
      </w:r>
      <w:r w:rsidRPr="006472A1">
        <w:rPr>
          <w:rFonts w:ascii="Times New Roman" w:hAnsi="Times New Roman"/>
          <w:sz w:val="24"/>
          <w:szCs w:val="24"/>
        </w:rPr>
        <w:t>01</w:t>
      </w:r>
    </w:p>
    <w:p w:rsidR="00F94987" w:rsidRPr="006472A1" w:rsidRDefault="00F94987" w:rsidP="00BD35CF">
      <w:pPr>
        <w:pStyle w:val="NoSpacing"/>
        <w:rPr>
          <w:rFonts w:ascii="Times New Roman" w:hAnsi="Times New Roman"/>
          <w:sz w:val="24"/>
          <w:szCs w:val="24"/>
        </w:rPr>
      </w:pPr>
    </w:p>
    <w:p w:rsidR="00F94987" w:rsidRPr="00E01EDF" w:rsidRDefault="00F94987" w:rsidP="00BD35CF">
      <w:pPr>
        <w:pStyle w:val="NoSpacing"/>
        <w:ind w:firstLine="360"/>
        <w:jc w:val="both"/>
        <w:rPr>
          <w:rFonts w:ascii="Times New Roman" w:hAnsi="Times New Roman"/>
          <w:sz w:val="4"/>
          <w:szCs w:val="24"/>
        </w:rPr>
      </w:pPr>
    </w:p>
    <w:p w:rsidR="00F94987" w:rsidRPr="006472A1" w:rsidRDefault="00F94987" w:rsidP="00D0300C">
      <w:pPr>
        <w:pStyle w:val="NoSpacing"/>
        <w:ind w:firstLine="360"/>
        <w:jc w:val="both"/>
        <w:rPr>
          <w:rFonts w:ascii="Times New Roman" w:hAnsi="Times New Roman"/>
          <w:sz w:val="24"/>
          <w:szCs w:val="24"/>
        </w:rPr>
      </w:pPr>
      <w:r w:rsidRPr="006472A1">
        <w:rPr>
          <w:rFonts w:ascii="Times New Roman" w:hAnsi="Times New Roman"/>
          <w:sz w:val="24"/>
          <w:szCs w:val="24"/>
        </w:rPr>
        <w:t>All the above four posts were initially advertised in 2008 vide Advt. No. RC/36/2008 and since no one was found suitable</w:t>
      </w:r>
      <w:r>
        <w:rPr>
          <w:rFonts w:ascii="Times New Roman" w:hAnsi="Times New Roman"/>
          <w:sz w:val="24"/>
          <w:szCs w:val="24"/>
        </w:rPr>
        <w:t>,</w:t>
      </w:r>
      <w:r w:rsidRPr="006472A1">
        <w:rPr>
          <w:rFonts w:ascii="Times New Roman" w:hAnsi="Times New Roman"/>
          <w:sz w:val="24"/>
          <w:szCs w:val="24"/>
        </w:rPr>
        <w:t xml:space="preserve"> these posts were re-ad</w:t>
      </w:r>
      <w:r>
        <w:rPr>
          <w:rFonts w:ascii="Times New Roman" w:hAnsi="Times New Roman"/>
          <w:sz w:val="24"/>
          <w:szCs w:val="24"/>
        </w:rPr>
        <w:t xml:space="preserve">vertised in 2009 vide Advt. No. </w:t>
      </w:r>
      <w:r w:rsidRPr="006472A1">
        <w:rPr>
          <w:rFonts w:ascii="Times New Roman" w:hAnsi="Times New Roman"/>
          <w:sz w:val="24"/>
          <w:szCs w:val="24"/>
        </w:rPr>
        <w:t>RC/39/200</w:t>
      </w:r>
      <w:r>
        <w:rPr>
          <w:rFonts w:ascii="Times New Roman" w:hAnsi="Times New Roman"/>
          <w:sz w:val="24"/>
          <w:szCs w:val="24"/>
        </w:rPr>
        <w:t>9. C</w:t>
      </w:r>
      <w:r w:rsidRPr="006472A1">
        <w:rPr>
          <w:rFonts w:ascii="Times New Roman" w:hAnsi="Times New Roman"/>
          <w:sz w:val="24"/>
          <w:szCs w:val="24"/>
        </w:rPr>
        <w:t>opies of the advertisements are enclosed as Annexure I.</w:t>
      </w:r>
    </w:p>
    <w:p w:rsidR="00F94987" w:rsidRDefault="00F94987" w:rsidP="00D0300C">
      <w:pPr>
        <w:pStyle w:val="NoSpacing"/>
        <w:jc w:val="both"/>
        <w:rPr>
          <w:rFonts w:ascii="Times New Roman" w:hAnsi="Times New Roman"/>
          <w:sz w:val="24"/>
          <w:szCs w:val="24"/>
        </w:rPr>
      </w:pPr>
    </w:p>
    <w:p w:rsidR="00F94987" w:rsidRPr="006472A1" w:rsidRDefault="00F94987" w:rsidP="00D0300C">
      <w:pPr>
        <w:pStyle w:val="NoSpacing"/>
        <w:ind w:firstLine="360"/>
        <w:jc w:val="both"/>
        <w:rPr>
          <w:rFonts w:ascii="Times New Roman" w:hAnsi="Times New Roman"/>
          <w:sz w:val="24"/>
          <w:szCs w:val="24"/>
        </w:rPr>
      </w:pPr>
      <w:r w:rsidRPr="006472A1">
        <w:rPr>
          <w:rFonts w:ascii="Times New Roman" w:hAnsi="Times New Roman"/>
          <w:sz w:val="24"/>
          <w:szCs w:val="24"/>
        </w:rPr>
        <w:t>The applications received in response t</w:t>
      </w:r>
      <w:r>
        <w:rPr>
          <w:rFonts w:ascii="Times New Roman" w:hAnsi="Times New Roman"/>
          <w:sz w:val="24"/>
          <w:szCs w:val="24"/>
        </w:rPr>
        <w:t xml:space="preserve">o Advt. No. RC/39/2009 were not </w:t>
      </w:r>
      <w:r w:rsidRPr="006472A1">
        <w:rPr>
          <w:rFonts w:ascii="Times New Roman" w:hAnsi="Times New Roman"/>
          <w:sz w:val="24"/>
          <w:szCs w:val="24"/>
        </w:rPr>
        <w:t>processed due to implementation of revised UGC guidelines</w:t>
      </w:r>
      <w:r>
        <w:rPr>
          <w:rFonts w:ascii="Times New Roman" w:hAnsi="Times New Roman"/>
          <w:sz w:val="24"/>
          <w:szCs w:val="24"/>
        </w:rPr>
        <w:t xml:space="preserve"> 2010</w:t>
      </w:r>
      <w:r w:rsidRPr="006472A1">
        <w:rPr>
          <w:rFonts w:ascii="Times New Roman" w:hAnsi="Times New Roman"/>
          <w:sz w:val="24"/>
          <w:szCs w:val="24"/>
        </w:rPr>
        <w:t>.</w:t>
      </w:r>
    </w:p>
    <w:p w:rsidR="00F94987" w:rsidRDefault="00F94987" w:rsidP="00D0300C">
      <w:pPr>
        <w:pStyle w:val="NoSpacing"/>
        <w:jc w:val="both"/>
        <w:rPr>
          <w:rFonts w:ascii="Times New Roman" w:hAnsi="Times New Roman"/>
          <w:sz w:val="24"/>
          <w:szCs w:val="24"/>
        </w:rPr>
      </w:pPr>
    </w:p>
    <w:p w:rsidR="00F94987" w:rsidRPr="006472A1" w:rsidRDefault="00F94987" w:rsidP="00BD35CF">
      <w:pPr>
        <w:pStyle w:val="NoSpacing"/>
        <w:ind w:firstLine="360"/>
        <w:rPr>
          <w:rFonts w:ascii="Times New Roman" w:hAnsi="Times New Roman"/>
          <w:sz w:val="24"/>
          <w:szCs w:val="24"/>
        </w:rPr>
      </w:pPr>
      <w:r w:rsidRPr="006472A1">
        <w:rPr>
          <w:rFonts w:ascii="Times New Roman" w:hAnsi="Times New Roman"/>
          <w:sz w:val="24"/>
          <w:szCs w:val="24"/>
        </w:rPr>
        <w:t>Further, it is submitted that</w:t>
      </w:r>
      <w:r>
        <w:rPr>
          <w:rFonts w:ascii="Times New Roman" w:hAnsi="Times New Roman"/>
          <w:sz w:val="24"/>
          <w:szCs w:val="24"/>
        </w:rPr>
        <w:t>:</w:t>
      </w:r>
    </w:p>
    <w:p w:rsidR="00F94987" w:rsidRDefault="00F94987" w:rsidP="00BD35CF">
      <w:pPr>
        <w:pStyle w:val="NoSpacing"/>
        <w:rPr>
          <w:rFonts w:ascii="Times New Roman" w:hAnsi="Times New Roman"/>
          <w:sz w:val="24"/>
          <w:szCs w:val="24"/>
        </w:rPr>
      </w:pPr>
    </w:p>
    <w:p w:rsidR="00F94987" w:rsidRDefault="00F94987" w:rsidP="00BD35CF">
      <w:pPr>
        <w:pStyle w:val="NoSpacing"/>
        <w:numPr>
          <w:ilvl w:val="0"/>
          <w:numId w:val="2"/>
        </w:numPr>
        <w:jc w:val="both"/>
        <w:rPr>
          <w:rFonts w:ascii="Times New Roman" w:hAnsi="Times New Roman"/>
          <w:sz w:val="24"/>
          <w:szCs w:val="24"/>
        </w:rPr>
      </w:pPr>
      <w:r>
        <w:rPr>
          <w:rFonts w:ascii="Times New Roman" w:hAnsi="Times New Roman"/>
          <w:sz w:val="24"/>
          <w:szCs w:val="24"/>
        </w:rPr>
        <w:t>The Executive Council of JNU</w:t>
      </w:r>
      <w:r w:rsidRPr="006472A1">
        <w:rPr>
          <w:rFonts w:ascii="Times New Roman" w:hAnsi="Times New Roman"/>
          <w:sz w:val="24"/>
          <w:szCs w:val="24"/>
        </w:rPr>
        <w:t xml:space="preserve"> in its meeting held on 13 July, 2011 resolved to operate post-based reservation rosters at School/Special Centre level alongwith grouping of certain Schools/Special Centres replacing the University level reservation.</w:t>
      </w:r>
    </w:p>
    <w:p w:rsidR="00F94987" w:rsidRDefault="00F94987" w:rsidP="00BD35CF">
      <w:pPr>
        <w:pStyle w:val="NoSpacing"/>
        <w:ind w:left="720"/>
        <w:jc w:val="both"/>
        <w:rPr>
          <w:rFonts w:ascii="Times New Roman" w:hAnsi="Times New Roman"/>
          <w:sz w:val="24"/>
          <w:szCs w:val="24"/>
        </w:rPr>
      </w:pPr>
    </w:p>
    <w:p w:rsidR="00F94987" w:rsidRDefault="00F94987" w:rsidP="00BD35CF">
      <w:pPr>
        <w:pStyle w:val="NoSpacing"/>
        <w:numPr>
          <w:ilvl w:val="0"/>
          <w:numId w:val="2"/>
        </w:numPr>
        <w:jc w:val="both"/>
        <w:rPr>
          <w:rFonts w:ascii="Times New Roman" w:hAnsi="Times New Roman"/>
          <w:sz w:val="24"/>
          <w:szCs w:val="24"/>
        </w:rPr>
      </w:pPr>
      <w:r w:rsidRPr="006472A1">
        <w:rPr>
          <w:rFonts w:ascii="Times New Roman" w:hAnsi="Times New Roman"/>
          <w:sz w:val="24"/>
          <w:szCs w:val="24"/>
        </w:rPr>
        <w:t>Accordingly, new roster points have been allocated to all the vacant teaching posts including backlog reserved posts, by following Government of India’s reservation policy.</w:t>
      </w:r>
    </w:p>
    <w:p w:rsidR="00F94987" w:rsidRDefault="00F94987" w:rsidP="00BD35CF">
      <w:pPr>
        <w:pStyle w:val="ListParagraph"/>
        <w:rPr>
          <w:rFonts w:ascii="Times New Roman" w:hAnsi="Times New Roman"/>
          <w:sz w:val="16"/>
          <w:szCs w:val="24"/>
        </w:rPr>
      </w:pPr>
    </w:p>
    <w:p w:rsidR="00F94987" w:rsidRDefault="00F94987" w:rsidP="00BD35CF">
      <w:pPr>
        <w:pStyle w:val="ListParagraph"/>
        <w:rPr>
          <w:rFonts w:ascii="Times New Roman" w:hAnsi="Times New Roman"/>
          <w:sz w:val="16"/>
          <w:szCs w:val="24"/>
        </w:rPr>
      </w:pPr>
    </w:p>
    <w:p w:rsidR="00F94987" w:rsidRDefault="00F94987" w:rsidP="00130C14">
      <w:pPr>
        <w:pStyle w:val="NoSpacing"/>
        <w:ind w:left="3960"/>
        <w:rPr>
          <w:rFonts w:ascii="Times New Roman" w:hAnsi="Times New Roman"/>
          <w:b/>
          <w:sz w:val="24"/>
          <w:szCs w:val="24"/>
        </w:rPr>
      </w:pPr>
      <w:r>
        <w:rPr>
          <w:rFonts w:ascii="Times New Roman" w:hAnsi="Times New Roman"/>
          <w:b/>
          <w:sz w:val="24"/>
          <w:szCs w:val="24"/>
        </w:rPr>
        <w:t xml:space="preserve">-: 2 :- </w:t>
      </w:r>
    </w:p>
    <w:p w:rsidR="00F94987" w:rsidRDefault="00F94987" w:rsidP="00931E07">
      <w:pPr>
        <w:pStyle w:val="NoSpacing"/>
        <w:ind w:left="720"/>
        <w:jc w:val="both"/>
        <w:rPr>
          <w:rFonts w:ascii="Times New Roman" w:hAnsi="Times New Roman"/>
          <w:b/>
          <w:sz w:val="24"/>
          <w:szCs w:val="24"/>
        </w:rPr>
      </w:pPr>
    </w:p>
    <w:p w:rsidR="00F94987" w:rsidRDefault="00F94987" w:rsidP="00BD35CF">
      <w:pPr>
        <w:pStyle w:val="ListParagraph"/>
        <w:rPr>
          <w:rFonts w:ascii="Times New Roman" w:hAnsi="Times New Roman"/>
          <w:sz w:val="16"/>
          <w:szCs w:val="24"/>
        </w:rPr>
      </w:pPr>
    </w:p>
    <w:p w:rsidR="00F94987" w:rsidRDefault="00F94987" w:rsidP="00BD35CF">
      <w:pPr>
        <w:pStyle w:val="ListParagraph"/>
        <w:rPr>
          <w:rFonts w:ascii="Times New Roman" w:hAnsi="Times New Roman"/>
          <w:sz w:val="16"/>
          <w:szCs w:val="24"/>
        </w:rPr>
      </w:pPr>
    </w:p>
    <w:p w:rsidR="00F94987" w:rsidRPr="00B24100" w:rsidRDefault="00F94987" w:rsidP="00B24100">
      <w:pPr>
        <w:pStyle w:val="NoSpacing"/>
        <w:numPr>
          <w:ilvl w:val="0"/>
          <w:numId w:val="2"/>
        </w:numPr>
        <w:jc w:val="both"/>
        <w:rPr>
          <w:rFonts w:ascii="Times New Roman" w:hAnsi="Times New Roman"/>
          <w:sz w:val="24"/>
          <w:szCs w:val="24"/>
        </w:rPr>
      </w:pPr>
      <w:r>
        <w:rPr>
          <w:rFonts w:ascii="Times New Roman" w:hAnsi="Times New Roman"/>
          <w:sz w:val="24"/>
          <w:szCs w:val="24"/>
        </w:rPr>
        <w:t>T</w:t>
      </w:r>
      <w:r w:rsidRPr="006472A1">
        <w:rPr>
          <w:rFonts w:ascii="Times New Roman" w:hAnsi="Times New Roman"/>
          <w:sz w:val="24"/>
          <w:szCs w:val="24"/>
        </w:rPr>
        <w:t>he University advertised 22 teaching posts</w:t>
      </w:r>
      <w:r>
        <w:rPr>
          <w:rFonts w:ascii="Times New Roman" w:hAnsi="Times New Roman"/>
          <w:sz w:val="24"/>
          <w:szCs w:val="24"/>
        </w:rPr>
        <w:t xml:space="preserve"> </w:t>
      </w:r>
      <w:r w:rsidRPr="00B24100">
        <w:rPr>
          <w:rFonts w:ascii="Times New Roman" w:hAnsi="Times New Roman"/>
          <w:sz w:val="24"/>
          <w:szCs w:val="24"/>
        </w:rPr>
        <w:t>reserved for P</w:t>
      </w:r>
      <w:r>
        <w:rPr>
          <w:rFonts w:ascii="Times New Roman" w:hAnsi="Times New Roman"/>
          <w:sz w:val="24"/>
          <w:szCs w:val="24"/>
        </w:rPr>
        <w:t>ersons with Disabilities(PWDs)</w:t>
      </w:r>
      <w:r w:rsidRPr="006472A1">
        <w:rPr>
          <w:rFonts w:ascii="Times New Roman" w:hAnsi="Times New Roman"/>
          <w:sz w:val="24"/>
          <w:szCs w:val="24"/>
        </w:rPr>
        <w:t>, vide Advt. No. RC/41/2011 (appeared in Employment News dated 5</w:t>
      </w:r>
      <w:r w:rsidRPr="006472A1">
        <w:rPr>
          <w:rFonts w:ascii="Times New Roman" w:hAnsi="Times New Roman"/>
          <w:sz w:val="24"/>
          <w:szCs w:val="24"/>
          <w:vertAlign w:val="superscript"/>
        </w:rPr>
        <w:t>th</w:t>
      </w:r>
      <w:r w:rsidRPr="006472A1">
        <w:rPr>
          <w:rFonts w:ascii="Times New Roman" w:hAnsi="Times New Roman"/>
          <w:sz w:val="24"/>
          <w:szCs w:val="24"/>
        </w:rPr>
        <w:t xml:space="preserve"> November, 2011) at all levels i.e. Professor – 06 Posts; Associate Professor – 09 </w:t>
      </w:r>
      <w:r w:rsidRPr="00B24100">
        <w:rPr>
          <w:rFonts w:ascii="Times New Roman" w:hAnsi="Times New Roman"/>
          <w:sz w:val="24"/>
          <w:szCs w:val="24"/>
        </w:rPr>
        <w:t xml:space="preserve">Posts and Assistant Professor – 07 posts </w:t>
      </w:r>
      <w:r w:rsidRPr="00B24100">
        <w:rPr>
          <w:rFonts w:ascii="Times New Roman" w:hAnsi="Times New Roman"/>
          <w:b/>
          <w:sz w:val="24"/>
          <w:szCs w:val="24"/>
        </w:rPr>
        <w:t>Annexure II.</w:t>
      </w:r>
    </w:p>
    <w:p w:rsidR="00F94987" w:rsidRPr="00E01EDF" w:rsidRDefault="00F94987" w:rsidP="00BD35CF">
      <w:pPr>
        <w:pStyle w:val="NoSpacing"/>
        <w:ind w:left="720"/>
        <w:jc w:val="both"/>
        <w:rPr>
          <w:rFonts w:ascii="Times New Roman" w:hAnsi="Times New Roman"/>
          <w:sz w:val="24"/>
          <w:szCs w:val="24"/>
        </w:rPr>
      </w:pPr>
    </w:p>
    <w:p w:rsidR="00F94987" w:rsidRDefault="00F94987" w:rsidP="00BD35CF">
      <w:pPr>
        <w:pStyle w:val="NoSpacing"/>
        <w:numPr>
          <w:ilvl w:val="0"/>
          <w:numId w:val="2"/>
        </w:numPr>
        <w:jc w:val="both"/>
        <w:rPr>
          <w:rFonts w:ascii="Times New Roman" w:hAnsi="Times New Roman"/>
          <w:sz w:val="24"/>
          <w:szCs w:val="24"/>
        </w:rPr>
      </w:pPr>
      <w:r w:rsidRPr="007B4198">
        <w:rPr>
          <w:rFonts w:ascii="Times New Roman" w:hAnsi="Times New Roman"/>
          <w:sz w:val="24"/>
          <w:szCs w:val="24"/>
        </w:rPr>
        <w:t>Out of the 22 posts advertised</w:t>
      </w:r>
      <w:r>
        <w:rPr>
          <w:rFonts w:ascii="Times New Roman" w:hAnsi="Times New Roman"/>
          <w:sz w:val="24"/>
          <w:szCs w:val="24"/>
        </w:rPr>
        <w:t>,</w:t>
      </w:r>
      <w:r w:rsidRPr="007B4198">
        <w:rPr>
          <w:rFonts w:ascii="Times New Roman" w:hAnsi="Times New Roman"/>
          <w:sz w:val="24"/>
          <w:szCs w:val="24"/>
        </w:rPr>
        <w:t xml:space="preserve"> for 15 pos</w:t>
      </w:r>
      <w:r>
        <w:rPr>
          <w:rFonts w:ascii="Times New Roman" w:hAnsi="Times New Roman"/>
          <w:sz w:val="24"/>
          <w:szCs w:val="24"/>
        </w:rPr>
        <w:t xml:space="preserve">ts </w:t>
      </w:r>
      <w:r w:rsidRPr="007B4198">
        <w:rPr>
          <w:rFonts w:ascii="Times New Roman" w:hAnsi="Times New Roman"/>
          <w:sz w:val="24"/>
          <w:szCs w:val="24"/>
        </w:rPr>
        <w:t>either no applications were received or the applicatio</w:t>
      </w:r>
      <w:r>
        <w:rPr>
          <w:rFonts w:ascii="Times New Roman" w:hAnsi="Times New Roman"/>
          <w:sz w:val="24"/>
          <w:szCs w:val="24"/>
        </w:rPr>
        <w:t>ns received were not shortlisted and these we</w:t>
      </w:r>
      <w:r w:rsidRPr="007B4198">
        <w:rPr>
          <w:rFonts w:ascii="Times New Roman" w:hAnsi="Times New Roman"/>
          <w:sz w:val="24"/>
          <w:szCs w:val="24"/>
        </w:rPr>
        <w:t>re</w:t>
      </w:r>
      <w:r>
        <w:rPr>
          <w:rFonts w:ascii="Times New Roman" w:hAnsi="Times New Roman"/>
          <w:sz w:val="24"/>
          <w:szCs w:val="24"/>
        </w:rPr>
        <w:t xml:space="preserve"> </w:t>
      </w:r>
      <w:r w:rsidRPr="007B4198">
        <w:rPr>
          <w:rFonts w:ascii="Times New Roman" w:hAnsi="Times New Roman"/>
          <w:sz w:val="24"/>
          <w:szCs w:val="24"/>
        </w:rPr>
        <w:t>re-advertised as backlog reserved vacancies vide Advt. No. RC/43/2012 under Special Recruitment Drive (second repeat attempt) in the Employment News issue on 14</w:t>
      </w:r>
      <w:r w:rsidRPr="007B4198">
        <w:rPr>
          <w:rFonts w:ascii="Times New Roman" w:hAnsi="Times New Roman"/>
          <w:sz w:val="24"/>
          <w:szCs w:val="24"/>
          <w:vertAlign w:val="superscript"/>
        </w:rPr>
        <w:t>th</w:t>
      </w:r>
      <w:r w:rsidRPr="007B4198">
        <w:rPr>
          <w:rFonts w:ascii="Times New Roman" w:hAnsi="Times New Roman"/>
          <w:sz w:val="24"/>
          <w:szCs w:val="24"/>
        </w:rPr>
        <w:t xml:space="preserve"> April, 2012 i.e. Professor – 06 posts, Associate Professor – 07 posts and Assistant Professor – 02 posts. </w:t>
      </w:r>
      <w:r w:rsidRPr="007B4198">
        <w:rPr>
          <w:rFonts w:ascii="Times New Roman" w:hAnsi="Times New Roman"/>
          <w:b/>
          <w:sz w:val="24"/>
          <w:szCs w:val="24"/>
        </w:rPr>
        <w:t>Annexure III</w:t>
      </w:r>
      <w:r w:rsidRPr="007B4198">
        <w:rPr>
          <w:rFonts w:ascii="Times New Roman" w:hAnsi="Times New Roman"/>
          <w:sz w:val="24"/>
          <w:szCs w:val="24"/>
        </w:rPr>
        <w:t>.  This time these posts were open to other categories of PH also.</w:t>
      </w:r>
    </w:p>
    <w:p w:rsidR="00F94987" w:rsidRDefault="00F94987" w:rsidP="00BD35CF">
      <w:pPr>
        <w:pStyle w:val="NoSpacing"/>
        <w:ind w:left="720"/>
        <w:jc w:val="both"/>
        <w:rPr>
          <w:rFonts w:ascii="Times New Roman" w:hAnsi="Times New Roman"/>
          <w:sz w:val="24"/>
          <w:szCs w:val="24"/>
        </w:rPr>
      </w:pPr>
    </w:p>
    <w:p w:rsidR="00F94987" w:rsidRDefault="00F94987" w:rsidP="00BD35CF">
      <w:pPr>
        <w:pStyle w:val="NoSpacing"/>
        <w:numPr>
          <w:ilvl w:val="0"/>
          <w:numId w:val="2"/>
        </w:numPr>
        <w:jc w:val="both"/>
        <w:rPr>
          <w:rFonts w:ascii="Times New Roman" w:hAnsi="Times New Roman"/>
          <w:b/>
          <w:sz w:val="24"/>
          <w:szCs w:val="24"/>
        </w:rPr>
      </w:pPr>
      <w:r w:rsidRPr="006B2CE0">
        <w:rPr>
          <w:rFonts w:ascii="Times New Roman" w:hAnsi="Times New Roman"/>
          <w:sz w:val="24"/>
          <w:szCs w:val="24"/>
        </w:rPr>
        <w:t xml:space="preserve">The details of 07 posts for which applications have been received which were advertised vide Advt. No. RC/41/2011 in November, 2011 and 15 posts which were re-advertised are given at </w:t>
      </w:r>
      <w:r w:rsidRPr="006B2CE0">
        <w:rPr>
          <w:rFonts w:ascii="Times New Roman" w:hAnsi="Times New Roman"/>
          <w:b/>
          <w:sz w:val="24"/>
          <w:szCs w:val="24"/>
        </w:rPr>
        <w:t>Annexure IV and Annexure V.</w:t>
      </w:r>
    </w:p>
    <w:p w:rsidR="00F94987" w:rsidRDefault="00F94987" w:rsidP="00BD35CF">
      <w:pPr>
        <w:pStyle w:val="NoSpacing"/>
        <w:ind w:left="720"/>
        <w:jc w:val="both"/>
        <w:rPr>
          <w:rFonts w:ascii="Times New Roman" w:hAnsi="Times New Roman"/>
          <w:b/>
          <w:sz w:val="24"/>
          <w:szCs w:val="24"/>
        </w:rPr>
      </w:pPr>
    </w:p>
    <w:p w:rsidR="00F94987" w:rsidRPr="006B2CE0" w:rsidRDefault="00F94987" w:rsidP="00BD35CF">
      <w:pPr>
        <w:pStyle w:val="NoSpacing"/>
        <w:numPr>
          <w:ilvl w:val="0"/>
          <w:numId w:val="2"/>
        </w:numPr>
        <w:jc w:val="both"/>
        <w:rPr>
          <w:rFonts w:ascii="Times New Roman" w:hAnsi="Times New Roman"/>
          <w:b/>
          <w:sz w:val="24"/>
          <w:szCs w:val="24"/>
        </w:rPr>
      </w:pPr>
      <w:r w:rsidRPr="006B2CE0">
        <w:rPr>
          <w:rFonts w:ascii="Times New Roman" w:hAnsi="Times New Roman"/>
          <w:sz w:val="24"/>
          <w:szCs w:val="24"/>
        </w:rPr>
        <w:t xml:space="preserve">The University is in the process of advertising approximately 160 vacant faculty positions at the level of Professor/Associate Professor, including posts reserved for reserved </w:t>
      </w:r>
      <w:r>
        <w:rPr>
          <w:rFonts w:ascii="Times New Roman" w:hAnsi="Times New Roman"/>
          <w:sz w:val="24"/>
          <w:szCs w:val="24"/>
        </w:rPr>
        <w:t xml:space="preserve">SC/ST </w:t>
      </w:r>
      <w:r w:rsidRPr="006B2CE0">
        <w:rPr>
          <w:rFonts w:ascii="Times New Roman" w:hAnsi="Times New Roman"/>
          <w:sz w:val="24"/>
          <w:szCs w:val="24"/>
        </w:rPr>
        <w:t>category, very soon</w:t>
      </w:r>
      <w:r>
        <w:rPr>
          <w:rFonts w:ascii="Times New Roman" w:hAnsi="Times New Roman"/>
          <w:sz w:val="24"/>
          <w:szCs w:val="24"/>
        </w:rPr>
        <w:t>.</w:t>
      </w:r>
    </w:p>
    <w:p w:rsidR="00F94987" w:rsidRDefault="00F94987" w:rsidP="00BD35CF">
      <w:pPr>
        <w:pStyle w:val="NoSpacing"/>
        <w:rPr>
          <w:rFonts w:ascii="Times New Roman" w:hAnsi="Times New Roman"/>
          <w:sz w:val="24"/>
          <w:szCs w:val="24"/>
        </w:rPr>
      </w:pPr>
    </w:p>
    <w:p w:rsidR="00F94987" w:rsidRDefault="00F94987" w:rsidP="00BD35CF">
      <w:pPr>
        <w:tabs>
          <w:tab w:val="left" w:pos="6765"/>
        </w:tabs>
        <w:rPr>
          <w:rFonts w:ascii="Times New Roman" w:hAnsi="Times New Roman"/>
        </w:rPr>
      </w:pPr>
      <w:r>
        <w:rPr>
          <w:rFonts w:ascii="Times New Roman" w:hAnsi="Times New Roman"/>
        </w:rPr>
        <w:tab/>
      </w:r>
    </w:p>
    <w:p w:rsidR="00F94987" w:rsidRPr="00857F51" w:rsidRDefault="00F94987" w:rsidP="00BD35CF">
      <w:pPr>
        <w:tabs>
          <w:tab w:val="left" w:pos="6765"/>
        </w:tabs>
        <w:rPr>
          <w:rFonts w:ascii="Times New Roman" w:hAnsi="Times New Roman"/>
        </w:rPr>
      </w:pPr>
    </w:p>
    <w:p w:rsidR="00F94987" w:rsidRDefault="00F94987" w:rsidP="00BD35CF"/>
    <w:p w:rsidR="00F94987" w:rsidRDefault="00F94987" w:rsidP="00354A55">
      <w:pPr>
        <w:jc w:val="both"/>
        <w:rPr>
          <w:rFonts w:ascii="Times New Roman" w:hAnsi="Times New Roman"/>
          <w:b/>
          <w:sz w:val="20"/>
          <w:szCs w:val="20"/>
        </w:rPr>
      </w:pPr>
    </w:p>
    <w:p w:rsidR="00F94987" w:rsidRDefault="00F94987" w:rsidP="00354A55">
      <w:pPr>
        <w:jc w:val="both"/>
        <w:rPr>
          <w:rFonts w:ascii="Times New Roman" w:hAnsi="Times New Roman"/>
          <w:b/>
          <w:sz w:val="20"/>
          <w:szCs w:val="20"/>
        </w:rPr>
      </w:pPr>
    </w:p>
    <w:p w:rsidR="00F94987" w:rsidRDefault="00F94987" w:rsidP="00354A55">
      <w:pPr>
        <w:jc w:val="both"/>
        <w:rPr>
          <w:rFonts w:ascii="Times New Roman" w:hAnsi="Times New Roman"/>
          <w:b/>
          <w:sz w:val="20"/>
          <w:szCs w:val="20"/>
        </w:rPr>
      </w:pPr>
    </w:p>
    <w:p w:rsidR="00F94987" w:rsidRDefault="00F94987" w:rsidP="00354A55">
      <w:pPr>
        <w:jc w:val="both"/>
        <w:rPr>
          <w:rFonts w:ascii="Times New Roman" w:hAnsi="Times New Roman"/>
          <w:b/>
          <w:sz w:val="20"/>
          <w:szCs w:val="20"/>
        </w:rPr>
      </w:pPr>
    </w:p>
    <w:p w:rsidR="00F94987" w:rsidRDefault="00F94987" w:rsidP="00354A55">
      <w:pPr>
        <w:jc w:val="both"/>
        <w:rPr>
          <w:rFonts w:ascii="Times New Roman" w:hAnsi="Times New Roman"/>
          <w:b/>
          <w:sz w:val="20"/>
          <w:szCs w:val="20"/>
        </w:rPr>
      </w:pPr>
    </w:p>
    <w:p w:rsidR="00F94987" w:rsidRDefault="00F94987" w:rsidP="00354A55">
      <w:pPr>
        <w:jc w:val="both"/>
        <w:rPr>
          <w:rFonts w:ascii="Times New Roman" w:hAnsi="Times New Roman"/>
          <w:b/>
          <w:sz w:val="20"/>
          <w:szCs w:val="20"/>
        </w:rPr>
      </w:pPr>
    </w:p>
    <w:p w:rsidR="00F94987" w:rsidRDefault="00F94987" w:rsidP="00354A55">
      <w:pPr>
        <w:jc w:val="both"/>
        <w:rPr>
          <w:rFonts w:ascii="Times New Roman" w:hAnsi="Times New Roman"/>
          <w:b/>
          <w:sz w:val="20"/>
          <w:szCs w:val="20"/>
        </w:rPr>
      </w:pPr>
    </w:p>
    <w:p w:rsidR="00F94987" w:rsidRDefault="00F94987" w:rsidP="00354A55">
      <w:pPr>
        <w:jc w:val="both"/>
        <w:rPr>
          <w:rFonts w:ascii="Times New Roman" w:hAnsi="Times New Roman"/>
          <w:b/>
          <w:sz w:val="20"/>
          <w:szCs w:val="20"/>
        </w:rPr>
      </w:pPr>
    </w:p>
    <w:p w:rsidR="00F94987" w:rsidRPr="003A1BF9" w:rsidRDefault="00F94987" w:rsidP="00354A55">
      <w:pPr>
        <w:jc w:val="both"/>
        <w:rPr>
          <w:rFonts w:ascii="Times New Roman" w:hAnsi="Times New Roman"/>
          <w:b/>
          <w:sz w:val="20"/>
          <w:szCs w:val="20"/>
        </w:rPr>
      </w:pPr>
      <w:r w:rsidRPr="003A1BF9">
        <w:rPr>
          <w:rFonts w:ascii="Times New Roman" w:hAnsi="Times New Roman"/>
          <w:b/>
          <w:sz w:val="20"/>
          <w:szCs w:val="20"/>
        </w:rPr>
        <w:t>Acad-III/PQ/931/2012/</w:t>
      </w:r>
      <w:r w:rsidRPr="003A1BF9">
        <w:rPr>
          <w:rFonts w:ascii="Times New Roman" w:hAnsi="Times New Roman"/>
          <w:b/>
          <w:sz w:val="20"/>
          <w:szCs w:val="20"/>
        </w:rPr>
        <w:tab/>
      </w:r>
      <w:r w:rsidRPr="003A1BF9">
        <w:rPr>
          <w:rFonts w:ascii="Times New Roman" w:hAnsi="Times New Roman"/>
          <w:b/>
          <w:sz w:val="20"/>
          <w:szCs w:val="20"/>
        </w:rPr>
        <w:tab/>
      </w:r>
      <w:r w:rsidRPr="003A1BF9">
        <w:rPr>
          <w:rFonts w:ascii="Times New Roman" w:hAnsi="Times New Roman"/>
          <w:b/>
          <w:sz w:val="20"/>
          <w:szCs w:val="20"/>
        </w:rPr>
        <w:tab/>
      </w:r>
      <w:r w:rsidRPr="003A1BF9">
        <w:rPr>
          <w:rFonts w:ascii="Times New Roman" w:hAnsi="Times New Roman"/>
          <w:b/>
          <w:sz w:val="20"/>
          <w:szCs w:val="20"/>
        </w:rPr>
        <w:tab/>
      </w:r>
      <w:r w:rsidRPr="003A1BF9">
        <w:rPr>
          <w:rFonts w:ascii="Times New Roman" w:hAnsi="Times New Roman"/>
          <w:b/>
          <w:sz w:val="20"/>
          <w:szCs w:val="20"/>
        </w:rPr>
        <w:tab/>
      </w:r>
      <w:r w:rsidRPr="003A1BF9">
        <w:rPr>
          <w:rFonts w:ascii="Times New Roman" w:hAnsi="Times New Roman"/>
          <w:b/>
          <w:sz w:val="20"/>
          <w:szCs w:val="20"/>
        </w:rPr>
        <w:tab/>
      </w:r>
      <w:r w:rsidRPr="003A1BF9">
        <w:rPr>
          <w:rFonts w:ascii="Times New Roman" w:hAnsi="Times New Roman"/>
          <w:b/>
          <w:sz w:val="20"/>
          <w:szCs w:val="20"/>
        </w:rPr>
        <w:tab/>
        <w:t xml:space="preserve">      July 16, 2012</w:t>
      </w:r>
    </w:p>
    <w:p w:rsidR="00F94987" w:rsidRPr="003A1BF9" w:rsidRDefault="00F94987" w:rsidP="00354A55">
      <w:pPr>
        <w:pStyle w:val="NoSpacing"/>
        <w:jc w:val="both"/>
        <w:rPr>
          <w:rFonts w:ascii="Times New Roman" w:hAnsi="Times New Roman"/>
          <w:b/>
          <w:sz w:val="20"/>
          <w:szCs w:val="20"/>
          <w:u w:val="single"/>
        </w:rPr>
      </w:pPr>
    </w:p>
    <w:p w:rsidR="00F94987" w:rsidRPr="003A1BF9" w:rsidRDefault="00F94987" w:rsidP="00354A55">
      <w:pPr>
        <w:pStyle w:val="NoSpacing"/>
        <w:jc w:val="both"/>
        <w:rPr>
          <w:rFonts w:ascii="Times New Roman" w:hAnsi="Times New Roman"/>
          <w:sz w:val="20"/>
          <w:szCs w:val="20"/>
        </w:rPr>
      </w:pPr>
      <w:r w:rsidRPr="003A1BF9">
        <w:rPr>
          <w:rFonts w:ascii="Times New Roman" w:hAnsi="Times New Roman"/>
          <w:sz w:val="20"/>
          <w:szCs w:val="20"/>
        </w:rPr>
        <w:t xml:space="preserve">Sh. M.S. Yadav </w:t>
      </w:r>
    </w:p>
    <w:p w:rsidR="00F94987" w:rsidRPr="003A1BF9" w:rsidRDefault="00F94987" w:rsidP="00354A55">
      <w:pPr>
        <w:pStyle w:val="NoSpacing"/>
        <w:jc w:val="both"/>
        <w:rPr>
          <w:rFonts w:ascii="Times New Roman" w:hAnsi="Times New Roman"/>
          <w:sz w:val="20"/>
          <w:szCs w:val="20"/>
        </w:rPr>
      </w:pPr>
      <w:r w:rsidRPr="003A1BF9">
        <w:rPr>
          <w:rFonts w:ascii="Times New Roman" w:hAnsi="Times New Roman"/>
          <w:sz w:val="20"/>
          <w:szCs w:val="20"/>
        </w:rPr>
        <w:t>Chief Statistical Officer</w:t>
      </w:r>
    </w:p>
    <w:p w:rsidR="00F94987" w:rsidRPr="003A1BF9" w:rsidRDefault="00F94987" w:rsidP="00354A55">
      <w:pPr>
        <w:pStyle w:val="NoSpacing"/>
        <w:jc w:val="both"/>
        <w:rPr>
          <w:rFonts w:ascii="Times New Roman" w:hAnsi="Times New Roman"/>
          <w:sz w:val="20"/>
          <w:szCs w:val="20"/>
        </w:rPr>
      </w:pPr>
      <w:r w:rsidRPr="003A1BF9">
        <w:rPr>
          <w:rFonts w:ascii="Times New Roman" w:hAnsi="Times New Roman"/>
          <w:sz w:val="20"/>
          <w:szCs w:val="20"/>
        </w:rPr>
        <w:t>University Grant Commission</w:t>
      </w:r>
    </w:p>
    <w:p w:rsidR="00F94987" w:rsidRPr="003A1BF9" w:rsidRDefault="00F94987" w:rsidP="00354A55">
      <w:pPr>
        <w:pStyle w:val="NoSpacing"/>
        <w:jc w:val="both"/>
        <w:rPr>
          <w:rFonts w:ascii="Times New Roman" w:hAnsi="Times New Roman"/>
          <w:sz w:val="20"/>
          <w:szCs w:val="20"/>
        </w:rPr>
      </w:pPr>
      <w:r w:rsidRPr="003A1BF9">
        <w:rPr>
          <w:rFonts w:ascii="Times New Roman" w:hAnsi="Times New Roman"/>
          <w:sz w:val="20"/>
          <w:szCs w:val="20"/>
        </w:rPr>
        <w:t>35, Ferozeshah Road</w:t>
      </w:r>
    </w:p>
    <w:p w:rsidR="00F94987" w:rsidRPr="003A1BF9" w:rsidRDefault="00F94987" w:rsidP="00354A55">
      <w:pPr>
        <w:pStyle w:val="NoSpacing"/>
        <w:jc w:val="both"/>
        <w:rPr>
          <w:rFonts w:ascii="Times New Roman" w:hAnsi="Times New Roman"/>
          <w:b/>
          <w:sz w:val="20"/>
          <w:szCs w:val="20"/>
          <w:u w:val="single"/>
        </w:rPr>
      </w:pPr>
      <w:r w:rsidRPr="003A1BF9">
        <w:rPr>
          <w:rFonts w:ascii="Times New Roman" w:hAnsi="Times New Roman"/>
          <w:b/>
          <w:sz w:val="20"/>
          <w:szCs w:val="20"/>
          <w:u w:val="single"/>
        </w:rPr>
        <w:t>NEW DELHI – 110001</w:t>
      </w:r>
    </w:p>
    <w:p w:rsidR="00F94987" w:rsidRPr="003A1BF9" w:rsidRDefault="00F94987" w:rsidP="00354A55">
      <w:pPr>
        <w:jc w:val="both"/>
        <w:rPr>
          <w:rFonts w:ascii="Times New Roman" w:hAnsi="Times New Roman"/>
          <w:sz w:val="20"/>
          <w:szCs w:val="20"/>
        </w:rPr>
      </w:pPr>
    </w:p>
    <w:p w:rsidR="00F94987" w:rsidRPr="003A1BF9" w:rsidRDefault="00F94987" w:rsidP="00354A55">
      <w:pPr>
        <w:ind w:firstLine="720"/>
        <w:jc w:val="both"/>
        <w:rPr>
          <w:rFonts w:ascii="Times New Roman" w:hAnsi="Times New Roman"/>
          <w:b/>
          <w:sz w:val="20"/>
          <w:szCs w:val="20"/>
          <w:u w:val="single"/>
        </w:rPr>
      </w:pPr>
      <w:r w:rsidRPr="003A1BF9">
        <w:rPr>
          <w:rFonts w:ascii="Times New Roman" w:hAnsi="Times New Roman"/>
          <w:b/>
          <w:sz w:val="20"/>
          <w:szCs w:val="20"/>
        </w:rPr>
        <w:t>Sub:</w:t>
      </w:r>
      <w:r w:rsidRPr="003A1BF9">
        <w:rPr>
          <w:rFonts w:ascii="Times New Roman" w:hAnsi="Times New Roman"/>
          <w:sz w:val="20"/>
          <w:szCs w:val="20"/>
        </w:rPr>
        <w:t xml:space="preserve"> </w:t>
      </w:r>
      <w:r w:rsidRPr="003A1BF9">
        <w:rPr>
          <w:rFonts w:ascii="Times New Roman" w:hAnsi="Times New Roman"/>
          <w:sz w:val="20"/>
          <w:szCs w:val="20"/>
        </w:rPr>
        <w:tab/>
      </w:r>
      <w:r w:rsidRPr="003A1BF9">
        <w:rPr>
          <w:rFonts w:ascii="Times New Roman" w:hAnsi="Times New Roman"/>
          <w:b/>
          <w:sz w:val="20"/>
          <w:szCs w:val="20"/>
          <w:u w:val="single"/>
        </w:rPr>
        <w:t>Number of Colleges attached with the University as on 01.01.2012.</w:t>
      </w:r>
    </w:p>
    <w:p w:rsidR="00F94987" w:rsidRPr="003A1BF9" w:rsidRDefault="00F94987" w:rsidP="00354A55">
      <w:pPr>
        <w:jc w:val="both"/>
        <w:rPr>
          <w:rFonts w:ascii="Times New Roman" w:hAnsi="Times New Roman"/>
          <w:sz w:val="20"/>
          <w:szCs w:val="20"/>
        </w:rPr>
      </w:pPr>
      <w:r w:rsidRPr="003A1BF9">
        <w:rPr>
          <w:rFonts w:ascii="Times New Roman" w:hAnsi="Times New Roman"/>
          <w:sz w:val="20"/>
          <w:szCs w:val="20"/>
        </w:rPr>
        <w:t xml:space="preserve">Sir, </w:t>
      </w:r>
    </w:p>
    <w:p w:rsidR="00F94987" w:rsidRPr="003A1BF9" w:rsidRDefault="00F94987" w:rsidP="00354A55">
      <w:pPr>
        <w:jc w:val="both"/>
        <w:rPr>
          <w:rFonts w:ascii="Times New Roman" w:hAnsi="Times New Roman"/>
          <w:sz w:val="20"/>
          <w:szCs w:val="20"/>
        </w:rPr>
      </w:pPr>
      <w:r w:rsidRPr="003A1BF9">
        <w:rPr>
          <w:rFonts w:ascii="Times New Roman" w:hAnsi="Times New Roman"/>
          <w:sz w:val="20"/>
          <w:szCs w:val="20"/>
        </w:rPr>
        <w:tab/>
        <w:t>This has reference to your letter No. F-2-4/2012/Inf.&amp;Stat/UGC/Colleges dated 18</w:t>
      </w:r>
      <w:r w:rsidRPr="003A1BF9">
        <w:rPr>
          <w:rFonts w:ascii="Times New Roman" w:hAnsi="Times New Roman"/>
          <w:sz w:val="20"/>
          <w:szCs w:val="20"/>
          <w:vertAlign w:val="superscript"/>
        </w:rPr>
        <w:t>th</w:t>
      </w:r>
      <w:r w:rsidRPr="003A1BF9">
        <w:rPr>
          <w:rFonts w:ascii="Times New Roman" w:hAnsi="Times New Roman"/>
          <w:sz w:val="20"/>
          <w:szCs w:val="20"/>
        </w:rPr>
        <w:t xml:space="preserve"> June 2012 on the above subject.</w:t>
      </w:r>
    </w:p>
    <w:p w:rsidR="00F94987" w:rsidRPr="003A1BF9" w:rsidRDefault="00F94987" w:rsidP="00354A55">
      <w:pPr>
        <w:jc w:val="both"/>
        <w:rPr>
          <w:rFonts w:ascii="Times New Roman" w:hAnsi="Times New Roman"/>
          <w:sz w:val="20"/>
          <w:szCs w:val="20"/>
        </w:rPr>
      </w:pPr>
      <w:r w:rsidRPr="003A1BF9">
        <w:rPr>
          <w:rFonts w:ascii="Times New Roman" w:hAnsi="Times New Roman"/>
          <w:sz w:val="20"/>
          <w:szCs w:val="20"/>
        </w:rPr>
        <w:tab/>
        <w:t>As desired, we are forwarding the following information pertaining to the Jawaharlal Nehru University in the format prescribed by you.</w:t>
      </w:r>
    </w:p>
    <w:p w:rsidR="00F94987" w:rsidRPr="003A1BF9" w:rsidRDefault="00F94987" w:rsidP="00354A55">
      <w:pPr>
        <w:ind w:left="2160"/>
        <w:jc w:val="both"/>
        <w:rPr>
          <w:rFonts w:ascii="Times New Roman" w:hAnsi="Times New Roman"/>
          <w:b/>
          <w:sz w:val="20"/>
          <w:szCs w:val="20"/>
          <w:u w:val="single"/>
        </w:rPr>
      </w:pPr>
      <w:r w:rsidRPr="003A1BF9">
        <w:rPr>
          <w:rFonts w:ascii="Times New Roman" w:hAnsi="Times New Roman"/>
          <w:b/>
          <w:sz w:val="20"/>
          <w:szCs w:val="20"/>
          <w:u w:val="single"/>
        </w:rPr>
        <w:t>JAWAHARLAL NEHRU UNIVERSITY</w:t>
      </w:r>
    </w:p>
    <w:p w:rsidR="00F94987" w:rsidRPr="003A1BF9" w:rsidRDefault="00F94987" w:rsidP="003A1BF9">
      <w:pPr>
        <w:ind w:left="6480"/>
        <w:jc w:val="both"/>
        <w:rPr>
          <w:rFonts w:ascii="Times New Roman" w:hAnsi="Times New Roman"/>
          <w:sz w:val="20"/>
          <w:szCs w:val="20"/>
        </w:rPr>
      </w:pPr>
      <w:r w:rsidRPr="003A1BF9">
        <w:rPr>
          <w:rFonts w:ascii="Times New Roman" w:hAnsi="Times New Roman"/>
          <w:sz w:val="20"/>
          <w:szCs w:val="20"/>
        </w:rPr>
        <w:t>(Univ_code:39)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888"/>
        <w:gridCol w:w="2430"/>
        <w:gridCol w:w="3258"/>
      </w:tblGrid>
      <w:tr w:rsidR="00F94987" w:rsidRPr="005460CF" w:rsidTr="005460CF">
        <w:trPr>
          <w:trHeight w:val="629"/>
        </w:trPr>
        <w:tc>
          <w:tcPr>
            <w:tcW w:w="3888" w:type="dxa"/>
          </w:tcPr>
          <w:p w:rsidR="00F94987" w:rsidRPr="005460CF" w:rsidRDefault="00F94987" w:rsidP="005460CF">
            <w:pPr>
              <w:spacing w:after="0" w:line="240" w:lineRule="auto"/>
              <w:ind w:left="720"/>
              <w:jc w:val="both"/>
              <w:rPr>
                <w:rFonts w:ascii="Times New Roman" w:hAnsi="Times New Roman"/>
                <w:sz w:val="20"/>
                <w:szCs w:val="20"/>
              </w:rPr>
            </w:pPr>
            <w:r w:rsidRPr="005460CF">
              <w:rPr>
                <w:rFonts w:ascii="Times New Roman" w:hAnsi="Times New Roman"/>
                <w:sz w:val="20"/>
                <w:szCs w:val="20"/>
              </w:rPr>
              <w:t>Type of Colleges</w:t>
            </w:r>
          </w:p>
        </w:tc>
        <w:tc>
          <w:tcPr>
            <w:tcW w:w="2430" w:type="dxa"/>
          </w:tcPr>
          <w:p w:rsidR="00F94987" w:rsidRPr="005460CF" w:rsidRDefault="00F94987" w:rsidP="005460CF">
            <w:pPr>
              <w:spacing w:after="0" w:line="240" w:lineRule="auto"/>
              <w:jc w:val="both"/>
              <w:rPr>
                <w:rFonts w:ascii="Times New Roman" w:hAnsi="Times New Roman"/>
                <w:sz w:val="20"/>
                <w:szCs w:val="20"/>
              </w:rPr>
            </w:pPr>
            <w:r w:rsidRPr="005460CF">
              <w:rPr>
                <w:rFonts w:ascii="Times New Roman" w:hAnsi="Times New Roman"/>
                <w:sz w:val="20"/>
                <w:szCs w:val="20"/>
              </w:rPr>
              <w:t>No. of Colleges as   on 01.01.2012</w:t>
            </w:r>
          </w:p>
        </w:tc>
        <w:tc>
          <w:tcPr>
            <w:tcW w:w="3258" w:type="dxa"/>
          </w:tcPr>
          <w:p w:rsidR="00F94987" w:rsidRPr="005460CF" w:rsidRDefault="00F94987" w:rsidP="005460CF">
            <w:pPr>
              <w:spacing w:after="0" w:line="240" w:lineRule="auto"/>
              <w:ind w:left="720"/>
              <w:jc w:val="both"/>
              <w:rPr>
                <w:rFonts w:ascii="Times New Roman" w:hAnsi="Times New Roman"/>
                <w:sz w:val="20"/>
                <w:szCs w:val="20"/>
              </w:rPr>
            </w:pPr>
            <w:r w:rsidRPr="005460CF">
              <w:rPr>
                <w:rFonts w:ascii="Times New Roman" w:hAnsi="Times New Roman"/>
                <w:sz w:val="20"/>
                <w:szCs w:val="20"/>
              </w:rPr>
              <w:t>Remarks, if any</w:t>
            </w:r>
          </w:p>
        </w:tc>
      </w:tr>
      <w:tr w:rsidR="00F94987" w:rsidRPr="005460CF" w:rsidTr="005460CF">
        <w:tc>
          <w:tcPr>
            <w:tcW w:w="3888" w:type="dxa"/>
          </w:tcPr>
          <w:p w:rsidR="00F94987" w:rsidRPr="005460CF" w:rsidRDefault="00F94987" w:rsidP="005460CF">
            <w:pPr>
              <w:spacing w:after="0" w:line="240" w:lineRule="auto"/>
              <w:jc w:val="both"/>
              <w:rPr>
                <w:rFonts w:ascii="Times New Roman" w:hAnsi="Times New Roman"/>
                <w:sz w:val="20"/>
                <w:szCs w:val="20"/>
              </w:rPr>
            </w:pPr>
            <w:r w:rsidRPr="005460CF">
              <w:rPr>
                <w:rFonts w:ascii="Times New Roman" w:hAnsi="Times New Roman"/>
                <w:sz w:val="20"/>
                <w:szCs w:val="20"/>
              </w:rPr>
              <w:t>Consitituent/University Colleges</w:t>
            </w:r>
          </w:p>
        </w:tc>
        <w:tc>
          <w:tcPr>
            <w:tcW w:w="2430" w:type="dxa"/>
          </w:tcPr>
          <w:p w:rsidR="00F94987" w:rsidRPr="005460CF" w:rsidRDefault="00F94987" w:rsidP="005460CF">
            <w:pPr>
              <w:spacing w:after="0" w:line="240" w:lineRule="auto"/>
              <w:ind w:left="720"/>
              <w:jc w:val="both"/>
              <w:rPr>
                <w:rFonts w:ascii="Times New Roman" w:hAnsi="Times New Roman"/>
                <w:sz w:val="20"/>
                <w:szCs w:val="20"/>
              </w:rPr>
            </w:pPr>
            <w:r w:rsidRPr="005460CF">
              <w:rPr>
                <w:rFonts w:ascii="Times New Roman" w:hAnsi="Times New Roman"/>
                <w:sz w:val="20"/>
                <w:szCs w:val="20"/>
              </w:rPr>
              <w:t>NIL</w:t>
            </w:r>
          </w:p>
        </w:tc>
        <w:tc>
          <w:tcPr>
            <w:tcW w:w="3258" w:type="dxa"/>
          </w:tcPr>
          <w:p w:rsidR="00F94987" w:rsidRPr="005460CF" w:rsidRDefault="00F94987" w:rsidP="005460CF">
            <w:pPr>
              <w:spacing w:after="0" w:line="240" w:lineRule="auto"/>
              <w:jc w:val="both"/>
              <w:rPr>
                <w:rFonts w:ascii="Times New Roman" w:hAnsi="Times New Roman"/>
                <w:sz w:val="20"/>
                <w:szCs w:val="20"/>
              </w:rPr>
            </w:pPr>
            <w:r w:rsidRPr="005460CF">
              <w:rPr>
                <w:rFonts w:ascii="Times New Roman" w:hAnsi="Times New Roman"/>
                <w:sz w:val="20"/>
                <w:szCs w:val="20"/>
              </w:rPr>
              <w:t xml:space="preserve">JNU does not have any affiliated/recognized colleges. </w:t>
            </w:r>
          </w:p>
        </w:tc>
      </w:tr>
      <w:tr w:rsidR="00F94987" w:rsidRPr="005460CF" w:rsidTr="005460CF">
        <w:tc>
          <w:tcPr>
            <w:tcW w:w="3888" w:type="dxa"/>
          </w:tcPr>
          <w:p w:rsidR="00F94987" w:rsidRPr="005460CF" w:rsidRDefault="00F94987" w:rsidP="005460CF">
            <w:pPr>
              <w:spacing w:after="0" w:line="240" w:lineRule="auto"/>
              <w:jc w:val="both"/>
              <w:rPr>
                <w:rFonts w:ascii="Times New Roman" w:hAnsi="Times New Roman"/>
                <w:sz w:val="20"/>
                <w:szCs w:val="20"/>
              </w:rPr>
            </w:pPr>
            <w:r w:rsidRPr="005460CF">
              <w:rPr>
                <w:rFonts w:ascii="Times New Roman" w:hAnsi="Times New Roman"/>
                <w:sz w:val="20"/>
                <w:szCs w:val="20"/>
              </w:rPr>
              <w:t>Affiliated Colleges (including Self-financing Colleges)</w:t>
            </w:r>
          </w:p>
        </w:tc>
        <w:tc>
          <w:tcPr>
            <w:tcW w:w="2430" w:type="dxa"/>
          </w:tcPr>
          <w:p w:rsidR="00F94987" w:rsidRPr="005460CF" w:rsidRDefault="00F94987" w:rsidP="005460CF">
            <w:pPr>
              <w:spacing w:after="0" w:line="240" w:lineRule="auto"/>
              <w:jc w:val="both"/>
              <w:rPr>
                <w:rFonts w:ascii="Times New Roman" w:hAnsi="Times New Roman"/>
                <w:sz w:val="20"/>
                <w:szCs w:val="20"/>
              </w:rPr>
            </w:pPr>
            <w:r w:rsidRPr="005460CF">
              <w:rPr>
                <w:rFonts w:ascii="Times New Roman" w:hAnsi="Times New Roman"/>
                <w:sz w:val="20"/>
                <w:szCs w:val="20"/>
              </w:rPr>
              <w:t xml:space="preserve">      13 (Recognized Research Institutions)</w:t>
            </w:r>
          </w:p>
        </w:tc>
        <w:tc>
          <w:tcPr>
            <w:tcW w:w="3258" w:type="dxa"/>
          </w:tcPr>
          <w:p w:rsidR="00F94987" w:rsidRPr="005460CF" w:rsidRDefault="00F94987" w:rsidP="005460CF">
            <w:pPr>
              <w:spacing w:after="0" w:line="240" w:lineRule="auto"/>
              <w:jc w:val="both"/>
              <w:rPr>
                <w:rFonts w:ascii="Times New Roman" w:hAnsi="Times New Roman"/>
                <w:sz w:val="20"/>
                <w:szCs w:val="20"/>
              </w:rPr>
            </w:pPr>
            <w:r w:rsidRPr="005460CF">
              <w:rPr>
                <w:rFonts w:ascii="Times New Roman" w:hAnsi="Times New Roman"/>
                <w:sz w:val="20"/>
                <w:szCs w:val="20"/>
              </w:rPr>
              <w:t>A list of Recognized Research Institutions is attached.</w:t>
            </w:r>
          </w:p>
        </w:tc>
      </w:tr>
      <w:tr w:rsidR="00F94987" w:rsidRPr="005460CF" w:rsidTr="005460CF">
        <w:tc>
          <w:tcPr>
            <w:tcW w:w="3888" w:type="dxa"/>
          </w:tcPr>
          <w:p w:rsidR="00F94987" w:rsidRPr="005460CF" w:rsidRDefault="00F94987" w:rsidP="005460CF">
            <w:pPr>
              <w:spacing w:after="0" w:line="240" w:lineRule="auto"/>
              <w:jc w:val="both"/>
              <w:rPr>
                <w:rFonts w:ascii="Times New Roman" w:hAnsi="Times New Roman"/>
                <w:sz w:val="20"/>
                <w:szCs w:val="20"/>
              </w:rPr>
            </w:pPr>
            <w:r w:rsidRPr="005460CF">
              <w:rPr>
                <w:rFonts w:ascii="Times New Roman" w:hAnsi="Times New Roman"/>
                <w:sz w:val="20"/>
                <w:szCs w:val="20"/>
              </w:rPr>
              <w:t>Recognized Centres (Centres, other than affiliated colleges, conducting regular courses, if any)</w:t>
            </w:r>
          </w:p>
        </w:tc>
        <w:tc>
          <w:tcPr>
            <w:tcW w:w="2430" w:type="dxa"/>
          </w:tcPr>
          <w:p w:rsidR="00F94987" w:rsidRPr="005460CF" w:rsidRDefault="00F94987" w:rsidP="005460CF">
            <w:pPr>
              <w:spacing w:after="0" w:line="240" w:lineRule="auto"/>
              <w:jc w:val="both"/>
              <w:rPr>
                <w:rFonts w:ascii="Times New Roman" w:hAnsi="Times New Roman"/>
                <w:sz w:val="20"/>
                <w:szCs w:val="20"/>
              </w:rPr>
            </w:pPr>
            <w:r w:rsidRPr="005460CF">
              <w:rPr>
                <w:rFonts w:ascii="Times New Roman" w:hAnsi="Times New Roman"/>
                <w:sz w:val="20"/>
                <w:szCs w:val="20"/>
              </w:rPr>
              <w:t xml:space="preserve">      06 (Recognized Defence Institutions)</w:t>
            </w:r>
          </w:p>
        </w:tc>
        <w:tc>
          <w:tcPr>
            <w:tcW w:w="3258" w:type="dxa"/>
          </w:tcPr>
          <w:p w:rsidR="00F94987" w:rsidRPr="005460CF" w:rsidRDefault="00F94987" w:rsidP="005460CF">
            <w:pPr>
              <w:spacing w:after="0" w:line="240" w:lineRule="auto"/>
              <w:jc w:val="both"/>
              <w:rPr>
                <w:rFonts w:ascii="Times New Roman" w:hAnsi="Times New Roman"/>
                <w:sz w:val="20"/>
                <w:szCs w:val="20"/>
              </w:rPr>
            </w:pPr>
            <w:r w:rsidRPr="005460CF">
              <w:rPr>
                <w:rFonts w:ascii="Times New Roman" w:hAnsi="Times New Roman"/>
                <w:sz w:val="20"/>
                <w:szCs w:val="20"/>
              </w:rPr>
              <w:t>A list of Recognized Defence Institutions is attached.</w:t>
            </w:r>
          </w:p>
        </w:tc>
      </w:tr>
      <w:tr w:rsidR="00F94987" w:rsidRPr="005460CF" w:rsidTr="005460CF">
        <w:tc>
          <w:tcPr>
            <w:tcW w:w="3888" w:type="dxa"/>
          </w:tcPr>
          <w:p w:rsidR="00F94987" w:rsidRPr="005460CF" w:rsidRDefault="00F94987" w:rsidP="005460CF">
            <w:pPr>
              <w:spacing w:after="0" w:line="240" w:lineRule="auto"/>
              <w:ind w:left="720"/>
              <w:jc w:val="both"/>
              <w:rPr>
                <w:rFonts w:ascii="Times New Roman" w:hAnsi="Times New Roman"/>
                <w:sz w:val="20"/>
                <w:szCs w:val="20"/>
              </w:rPr>
            </w:pPr>
            <w:r w:rsidRPr="005460CF">
              <w:rPr>
                <w:rFonts w:ascii="Times New Roman" w:hAnsi="Times New Roman"/>
                <w:sz w:val="20"/>
                <w:szCs w:val="20"/>
              </w:rPr>
              <w:t>Total</w:t>
            </w:r>
          </w:p>
        </w:tc>
        <w:tc>
          <w:tcPr>
            <w:tcW w:w="2430" w:type="dxa"/>
          </w:tcPr>
          <w:p w:rsidR="00F94987" w:rsidRPr="005460CF" w:rsidRDefault="00F94987" w:rsidP="005460CF">
            <w:pPr>
              <w:spacing w:after="0" w:line="240" w:lineRule="auto"/>
              <w:jc w:val="both"/>
              <w:rPr>
                <w:rFonts w:ascii="Times New Roman" w:hAnsi="Times New Roman"/>
                <w:sz w:val="20"/>
                <w:szCs w:val="20"/>
              </w:rPr>
            </w:pPr>
            <w:r w:rsidRPr="005460CF">
              <w:rPr>
                <w:rFonts w:ascii="Times New Roman" w:hAnsi="Times New Roman"/>
                <w:sz w:val="20"/>
                <w:szCs w:val="20"/>
              </w:rPr>
              <w:t xml:space="preserve">      19 (Ninteen)</w:t>
            </w:r>
          </w:p>
        </w:tc>
        <w:tc>
          <w:tcPr>
            <w:tcW w:w="3258" w:type="dxa"/>
          </w:tcPr>
          <w:p w:rsidR="00F94987" w:rsidRPr="005460CF" w:rsidRDefault="00F94987" w:rsidP="005460CF">
            <w:pPr>
              <w:spacing w:after="0" w:line="240" w:lineRule="auto"/>
              <w:jc w:val="both"/>
              <w:rPr>
                <w:rFonts w:ascii="Times New Roman" w:hAnsi="Times New Roman"/>
                <w:sz w:val="20"/>
                <w:szCs w:val="20"/>
              </w:rPr>
            </w:pPr>
          </w:p>
        </w:tc>
      </w:tr>
      <w:tr w:rsidR="00F94987" w:rsidRPr="005460CF" w:rsidTr="005460CF">
        <w:tc>
          <w:tcPr>
            <w:tcW w:w="3888" w:type="dxa"/>
          </w:tcPr>
          <w:p w:rsidR="00F94987" w:rsidRPr="005460CF" w:rsidRDefault="00F94987" w:rsidP="005460CF">
            <w:pPr>
              <w:spacing w:after="0" w:line="240" w:lineRule="auto"/>
              <w:jc w:val="both"/>
              <w:rPr>
                <w:rFonts w:ascii="Times New Roman" w:hAnsi="Times New Roman"/>
                <w:sz w:val="20"/>
                <w:szCs w:val="20"/>
              </w:rPr>
            </w:pPr>
            <w:r w:rsidRPr="005460CF">
              <w:rPr>
                <w:rFonts w:ascii="Times New Roman" w:hAnsi="Times New Roman"/>
                <w:sz w:val="20"/>
                <w:szCs w:val="20"/>
              </w:rPr>
              <w:t>Out of Total Colleges, No. of Women Colleges</w:t>
            </w:r>
          </w:p>
        </w:tc>
        <w:tc>
          <w:tcPr>
            <w:tcW w:w="2430" w:type="dxa"/>
          </w:tcPr>
          <w:p w:rsidR="00F94987" w:rsidRPr="005460CF" w:rsidRDefault="00F94987" w:rsidP="005460CF">
            <w:pPr>
              <w:spacing w:after="0" w:line="240" w:lineRule="auto"/>
              <w:ind w:left="720"/>
              <w:jc w:val="both"/>
              <w:rPr>
                <w:rFonts w:ascii="Times New Roman" w:hAnsi="Times New Roman"/>
                <w:sz w:val="20"/>
                <w:szCs w:val="20"/>
              </w:rPr>
            </w:pPr>
            <w:r w:rsidRPr="005460CF">
              <w:rPr>
                <w:rFonts w:ascii="Times New Roman" w:hAnsi="Times New Roman"/>
                <w:sz w:val="20"/>
                <w:szCs w:val="20"/>
              </w:rPr>
              <w:t>NIL</w:t>
            </w:r>
          </w:p>
        </w:tc>
        <w:tc>
          <w:tcPr>
            <w:tcW w:w="3258" w:type="dxa"/>
          </w:tcPr>
          <w:p w:rsidR="00F94987" w:rsidRPr="005460CF" w:rsidRDefault="00F94987" w:rsidP="005460CF">
            <w:pPr>
              <w:spacing w:after="0" w:line="240" w:lineRule="auto"/>
              <w:jc w:val="both"/>
              <w:rPr>
                <w:rFonts w:ascii="Times New Roman" w:hAnsi="Times New Roman"/>
                <w:sz w:val="20"/>
                <w:szCs w:val="20"/>
              </w:rPr>
            </w:pPr>
          </w:p>
        </w:tc>
      </w:tr>
    </w:tbl>
    <w:p w:rsidR="00F94987" w:rsidRPr="003A1BF9" w:rsidRDefault="00F94987" w:rsidP="00354A55">
      <w:pPr>
        <w:jc w:val="both"/>
        <w:rPr>
          <w:rFonts w:ascii="Times New Roman" w:hAnsi="Times New Roman"/>
          <w:sz w:val="20"/>
          <w:szCs w:val="20"/>
        </w:rPr>
      </w:pPr>
    </w:p>
    <w:p w:rsidR="00F94987" w:rsidRPr="003A1BF9" w:rsidRDefault="00F94987" w:rsidP="00314AFA">
      <w:pPr>
        <w:ind w:firstLine="720"/>
        <w:jc w:val="both"/>
        <w:rPr>
          <w:rFonts w:ascii="Times New Roman" w:hAnsi="Times New Roman"/>
          <w:sz w:val="20"/>
          <w:szCs w:val="20"/>
        </w:rPr>
      </w:pPr>
      <w:r w:rsidRPr="003A1BF9">
        <w:rPr>
          <w:rFonts w:ascii="Times New Roman" w:hAnsi="Times New Roman"/>
          <w:sz w:val="20"/>
          <w:szCs w:val="20"/>
        </w:rPr>
        <w:t>Details about the 13 Recognized Research Institutions and 06 Recognized Defence Institutions are given in the enclosed statements.</w:t>
      </w:r>
    </w:p>
    <w:p w:rsidR="00F94987" w:rsidRPr="003A1BF9" w:rsidRDefault="00F94987" w:rsidP="00354A55">
      <w:pPr>
        <w:jc w:val="both"/>
        <w:rPr>
          <w:rFonts w:ascii="Times New Roman" w:hAnsi="Times New Roman"/>
          <w:sz w:val="20"/>
          <w:szCs w:val="20"/>
        </w:rPr>
      </w:pPr>
      <w:r w:rsidRPr="003A1BF9">
        <w:rPr>
          <w:rFonts w:ascii="Times New Roman" w:hAnsi="Times New Roman"/>
          <w:sz w:val="20"/>
          <w:szCs w:val="20"/>
        </w:rPr>
        <w:tab/>
        <w:t>Thanking you,</w:t>
      </w:r>
    </w:p>
    <w:p w:rsidR="00F94987" w:rsidRPr="003A1BF9" w:rsidRDefault="00F94987" w:rsidP="003A1BF9">
      <w:pPr>
        <w:ind w:left="6480"/>
        <w:rPr>
          <w:rFonts w:ascii="Times New Roman" w:hAnsi="Times New Roman"/>
          <w:sz w:val="20"/>
          <w:szCs w:val="20"/>
        </w:rPr>
      </w:pPr>
      <w:r w:rsidRPr="003A1BF9">
        <w:rPr>
          <w:rFonts w:ascii="Times New Roman" w:hAnsi="Times New Roman"/>
          <w:sz w:val="20"/>
          <w:szCs w:val="20"/>
        </w:rPr>
        <w:t>Yours faithfully,</w:t>
      </w:r>
    </w:p>
    <w:p w:rsidR="00F94987" w:rsidRPr="003A1BF9" w:rsidRDefault="00F94987" w:rsidP="007E2359">
      <w:pPr>
        <w:jc w:val="right"/>
        <w:rPr>
          <w:rFonts w:ascii="Times New Roman" w:hAnsi="Times New Roman"/>
          <w:sz w:val="20"/>
          <w:szCs w:val="20"/>
        </w:rPr>
      </w:pPr>
      <w:r w:rsidRPr="003A1BF9">
        <w:rPr>
          <w:rFonts w:ascii="Times New Roman" w:hAnsi="Times New Roman"/>
          <w:sz w:val="20"/>
          <w:szCs w:val="20"/>
        </w:rPr>
        <w:tab/>
      </w:r>
    </w:p>
    <w:p w:rsidR="00F94987" w:rsidRPr="003A1BF9" w:rsidRDefault="00F94987" w:rsidP="007E2359">
      <w:pPr>
        <w:jc w:val="right"/>
        <w:rPr>
          <w:rFonts w:ascii="Times New Roman" w:hAnsi="Times New Roman"/>
          <w:b/>
          <w:sz w:val="20"/>
          <w:szCs w:val="20"/>
        </w:rPr>
      </w:pPr>
      <w:r w:rsidRPr="003A1BF9">
        <w:rPr>
          <w:rFonts w:ascii="Times New Roman" w:hAnsi="Times New Roman"/>
          <w:b/>
          <w:sz w:val="20"/>
          <w:szCs w:val="20"/>
        </w:rPr>
        <w:t>[SANDEEP CHATTERJEE]</w:t>
      </w:r>
    </w:p>
    <w:p w:rsidR="00F94987" w:rsidRPr="00E67D65" w:rsidRDefault="00F94987" w:rsidP="0041780D">
      <w:pPr>
        <w:rPr>
          <w:rFonts w:ascii="Times New Roman" w:hAnsi="Times New Roman"/>
          <w:b/>
          <w:sz w:val="20"/>
          <w:szCs w:val="20"/>
        </w:rPr>
      </w:pPr>
      <w:r>
        <w:rPr>
          <w:rFonts w:ascii="Times New Roman" w:hAnsi="Times New Roman"/>
          <w:b/>
          <w:sz w:val="20"/>
          <w:szCs w:val="20"/>
        </w:rPr>
        <w:t xml:space="preserve">    </w:t>
      </w:r>
      <w:r w:rsidRPr="003A1BF9">
        <w:rPr>
          <w:rFonts w:ascii="Times New Roman" w:hAnsi="Times New Roman"/>
          <w:b/>
          <w:sz w:val="20"/>
          <w:szCs w:val="20"/>
        </w:rPr>
        <w:t xml:space="preserve">Encl:  </w:t>
      </w:r>
      <w:r w:rsidRPr="003A1BF9">
        <w:rPr>
          <w:sz w:val="20"/>
          <w:szCs w:val="20"/>
        </w:rPr>
        <w:t>As stated</w:t>
      </w:r>
    </w:p>
    <w:sectPr w:rsidR="00F94987" w:rsidRPr="00E67D65" w:rsidSect="00280FC1">
      <w:pgSz w:w="11907" w:h="16839" w:code="9"/>
      <w:pgMar w:top="2250" w:right="1980" w:bottom="144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20E0E"/>
    <w:multiLevelType w:val="hybridMultilevel"/>
    <w:tmpl w:val="31D2C94A"/>
    <w:lvl w:ilvl="0" w:tplc="F8D250B8">
      <w:numFmt w:val="bullet"/>
      <w:lvlText w:val="-"/>
      <w:lvlJc w:val="left"/>
      <w:pPr>
        <w:ind w:left="3960" w:hanging="360"/>
      </w:pPr>
      <w:rPr>
        <w:rFonts w:ascii="Times New Roman" w:eastAsia="Times New Roman" w:hAnsi="Times New Roman"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nsid w:val="1F50045D"/>
    <w:multiLevelType w:val="hybridMultilevel"/>
    <w:tmpl w:val="D7766D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7C0566F"/>
    <w:multiLevelType w:val="hybridMultilevel"/>
    <w:tmpl w:val="6E9CCFA0"/>
    <w:lvl w:ilvl="0" w:tplc="0010AA50">
      <w:numFmt w:val="bullet"/>
      <w:lvlText w:val="-"/>
      <w:lvlJc w:val="left"/>
      <w:pPr>
        <w:ind w:left="3960" w:hanging="360"/>
      </w:pPr>
      <w:rPr>
        <w:rFonts w:ascii="Calibri" w:eastAsia="Times New Roman" w:hAnsi="Calibri"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
    <w:nsid w:val="6EAE6985"/>
    <w:multiLevelType w:val="hybridMultilevel"/>
    <w:tmpl w:val="18B669E0"/>
    <w:lvl w:ilvl="0" w:tplc="E104E3AE">
      <w:numFmt w:val="bullet"/>
      <w:lvlText w:val="-"/>
      <w:lvlJc w:val="left"/>
      <w:pPr>
        <w:ind w:left="3960" w:hanging="360"/>
      </w:pPr>
      <w:rPr>
        <w:rFonts w:ascii="Times New Roman" w:eastAsia="Times New Roman" w:hAnsi="Times New Roman"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
    <w:nsid w:val="7BFB288F"/>
    <w:multiLevelType w:val="hybridMultilevel"/>
    <w:tmpl w:val="028E67D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5750"/>
    <w:rsid w:val="00056721"/>
    <w:rsid w:val="000D1915"/>
    <w:rsid w:val="00130C14"/>
    <w:rsid w:val="00131F5C"/>
    <w:rsid w:val="00171284"/>
    <w:rsid w:val="001B5750"/>
    <w:rsid w:val="001C38C4"/>
    <w:rsid w:val="002208CA"/>
    <w:rsid w:val="0026166C"/>
    <w:rsid w:val="00280FC1"/>
    <w:rsid w:val="002837AA"/>
    <w:rsid w:val="00314AFA"/>
    <w:rsid w:val="00354A55"/>
    <w:rsid w:val="003556B0"/>
    <w:rsid w:val="00384221"/>
    <w:rsid w:val="00390DF5"/>
    <w:rsid w:val="003A1BF9"/>
    <w:rsid w:val="003E46E1"/>
    <w:rsid w:val="0041780D"/>
    <w:rsid w:val="00433DD7"/>
    <w:rsid w:val="00457EFB"/>
    <w:rsid w:val="00465C60"/>
    <w:rsid w:val="00482C71"/>
    <w:rsid w:val="00494F1B"/>
    <w:rsid w:val="00540BD3"/>
    <w:rsid w:val="005460CF"/>
    <w:rsid w:val="0058482C"/>
    <w:rsid w:val="00590BE8"/>
    <w:rsid w:val="006472A1"/>
    <w:rsid w:val="006634A5"/>
    <w:rsid w:val="00683C39"/>
    <w:rsid w:val="006A3CA6"/>
    <w:rsid w:val="006B1A63"/>
    <w:rsid w:val="006B2CE0"/>
    <w:rsid w:val="007B4198"/>
    <w:rsid w:val="007D69CE"/>
    <w:rsid w:val="007E2359"/>
    <w:rsid w:val="007F1572"/>
    <w:rsid w:val="00851DBF"/>
    <w:rsid w:val="00857F51"/>
    <w:rsid w:val="008802F1"/>
    <w:rsid w:val="008876B4"/>
    <w:rsid w:val="00897FB0"/>
    <w:rsid w:val="008A06BF"/>
    <w:rsid w:val="008F4DBD"/>
    <w:rsid w:val="00931E07"/>
    <w:rsid w:val="00973B46"/>
    <w:rsid w:val="00A52226"/>
    <w:rsid w:val="00A556C3"/>
    <w:rsid w:val="00A633BA"/>
    <w:rsid w:val="00A8749C"/>
    <w:rsid w:val="00B24100"/>
    <w:rsid w:val="00B632D2"/>
    <w:rsid w:val="00BC6F31"/>
    <w:rsid w:val="00BD35CF"/>
    <w:rsid w:val="00BE7D48"/>
    <w:rsid w:val="00BF73B3"/>
    <w:rsid w:val="00C6359C"/>
    <w:rsid w:val="00CD2E23"/>
    <w:rsid w:val="00CD7886"/>
    <w:rsid w:val="00D0300C"/>
    <w:rsid w:val="00D4191D"/>
    <w:rsid w:val="00D85DDA"/>
    <w:rsid w:val="00DA246C"/>
    <w:rsid w:val="00DE2DD5"/>
    <w:rsid w:val="00E01EDF"/>
    <w:rsid w:val="00E075C4"/>
    <w:rsid w:val="00E32882"/>
    <w:rsid w:val="00E67D65"/>
    <w:rsid w:val="00EB3EF9"/>
    <w:rsid w:val="00EC3014"/>
    <w:rsid w:val="00F17AC8"/>
    <w:rsid w:val="00F3043A"/>
    <w:rsid w:val="00F74CDF"/>
    <w:rsid w:val="00F94987"/>
    <w:rsid w:val="00FB651A"/>
    <w:rsid w:val="00FB7274"/>
    <w:rsid w:val="00FC17ED"/>
    <w:rsid w:val="00FE117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173"/>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B575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99"/>
    <w:qFormat/>
    <w:rsid w:val="00BE7D48"/>
  </w:style>
  <w:style w:type="paragraph" w:styleId="ListParagraph">
    <w:name w:val="List Paragraph"/>
    <w:basedOn w:val="Normal"/>
    <w:uiPriority w:val="99"/>
    <w:qFormat/>
    <w:rsid w:val="00BD35CF"/>
    <w:pPr>
      <w:ind w:left="720"/>
      <w:contextualSpacing/>
    </w:pPr>
    <w:rPr>
      <w:rFonts w:eastAsia="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3</Pages>
  <Words>666</Words>
  <Characters>3800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 :-</dc:title>
  <dc:subject/>
  <dc:creator>admin228-3</dc:creator>
  <cp:keywords/>
  <dc:description/>
  <cp:lastModifiedBy>Ritu</cp:lastModifiedBy>
  <cp:revision>2</cp:revision>
  <cp:lastPrinted>2012-09-03T07:34:00Z</cp:lastPrinted>
  <dcterms:created xsi:type="dcterms:W3CDTF">2012-12-19T18:52:00Z</dcterms:created>
  <dcterms:modified xsi:type="dcterms:W3CDTF">2012-12-19T18:52:00Z</dcterms:modified>
</cp:coreProperties>
</file>